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198A" w14:textId="77777777" w:rsidR="009322C3" w:rsidRPr="008D5F85" w:rsidRDefault="009322C3" w:rsidP="00324D03">
      <w:pPr>
        <w:ind w:left="-567" w:right="-563"/>
        <w:jc w:val="both"/>
        <w:rPr>
          <w:rFonts w:ascii="Arial" w:hAnsi="Arial" w:cs="Arial"/>
          <w:b/>
          <w:bCs/>
          <w:sz w:val="20"/>
          <w:szCs w:val="20"/>
          <w:lang w:val="bg-BG"/>
        </w:rPr>
      </w:pPr>
      <w:r w:rsidRPr="008D5F85">
        <w:rPr>
          <w:rFonts w:ascii="Arial" w:hAnsi="Arial" w:cs="Arial"/>
          <w:b/>
          <w:bCs/>
          <w:sz w:val="20"/>
          <w:szCs w:val="20"/>
          <w:lang w:val="bg-BG"/>
        </w:rPr>
        <w:t>ОПАСНО!</w:t>
      </w:r>
    </w:p>
    <w:p w14:paraId="7EED90C1" w14:textId="77777777" w:rsidR="009322C3" w:rsidRPr="008D5F85" w:rsidRDefault="009322C3" w:rsidP="00324D03">
      <w:pPr>
        <w:pStyle w:val="Heading1"/>
        <w:ind w:left="-567" w:right="-563"/>
        <w:jc w:val="both"/>
        <w:rPr>
          <w:sz w:val="20"/>
          <w:szCs w:val="20"/>
        </w:rPr>
      </w:pPr>
      <w:r w:rsidRPr="008D5F85">
        <w:rPr>
          <w:sz w:val="20"/>
          <w:szCs w:val="20"/>
        </w:rPr>
        <w:t>ПРОДУКТ ЗА РАСТИТЕЛНА ЗАЩИТА</w:t>
      </w:r>
    </w:p>
    <w:p w14:paraId="7AD74335" w14:textId="77777777" w:rsidR="009322C3" w:rsidRPr="008D5F85" w:rsidRDefault="009322C3" w:rsidP="00324D03">
      <w:pPr>
        <w:pStyle w:val="Heading2"/>
        <w:ind w:left="-567" w:right="-563"/>
        <w:jc w:val="both"/>
        <w:rPr>
          <w:sz w:val="20"/>
          <w:szCs w:val="20"/>
        </w:rPr>
      </w:pPr>
      <w:r w:rsidRPr="008D5F85">
        <w:rPr>
          <w:sz w:val="20"/>
          <w:szCs w:val="20"/>
        </w:rPr>
        <w:t>Преди употреба прочетете внимателно етикета</w:t>
      </w:r>
    </w:p>
    <w:p w14:paraId="2F3A3547" w14:textId="77777777" w:rsidR="009322C3" w:rsidRPr="008D5F85" w:rsidRDefault="009322C3" w:rsidP="00324D03">
      <w:pPr>
        <w:ind w:left="-567" w:right="-563"/>
        <w:jc w:val="both"/>
        <w:rPr>
          <w:rFonts w:ascii="Arial" w:hAnsi="Arial" w:cs="Arial"/>
          <w:sz w:val="20"/>
          <w:szCs w:val="20"/>
          <w:lang w:val="bg-BG"/>
        </w:rPr>
      </w:pPr>
      <w:r w:rsidRPr="008D5F85">
        <w:rPr>
          <w:rFonts w:ascii="Arial" w:hAnsi="Arial" w:cs="Arial"/>
          <w:sz w:val="20"/>
          <w:szCs w:val="20"/>
          <w:lang w:val="bg-BG"/>
        </w:rPr>
        <w:t xml:space="preserve">За да се избегнат рисковете за човешкото здраве и </w:t>
      </w:r>
    </w:p>
    <w:p w14:paraId="671AA35B" w14:textId="77777777" w:rsidR="009322C3" w:rsidRPr="008D5F85" w:rsidRDefault="009322C3" w:rsidP="00324D03">
      <w:pPr>
        <w:ind w:left="-567" w:right="-563"/>
        <w:jc w:val="both"/>
        <w:rPr>
          <w:rFonts w:ascii="Arial" w:hAnsi="Arial" w:cs="Arial"/>
          <w:sz w:val="20"/>
          <w:szCs w:val="20"/>
          <w:lang w:val="bg-BG"/>
        </w:rPr>
      </w:pPr>
      <w:r w:rsidRPr="008D5F85">
        <w:rPr>
          <w:rFonts w:ascii="Arial" w:hAnsi="Arial" w:cs="Arial"/>
          <w:sz w:val="20"/>
          <w:szCs w:val="20"/>
          <w:lang w:val="bg-BG"/>
        </w:rPr>
        <w:t>околната среда, спазвайте инструкцията за употреба!</w:t>
      </w:r>
    </w:p>
    <w:p w14:paraId="03F9CD9A" w14:textId="3B3E4978" w:rsidR="009322C3" w:rsidRPr="008D5F85" w:rsidRDefault="00A52FC4" w:rsidP="00324D03">
      <w:pPr>
        <w:ind w:left="-567" w:right="-563"/>
        <w:jc w:val="both"/>
        <w:rPr>
          <w:rFonts w:ascii="Arial" w:hAnsi="Arial" w:cs="Arial"/>
          <w:b/>
          <w:sz w:val="20"/>
          <w:szCs w:val="20"/>
          <w:lang w:val="bg-BG"/>
        </w:rPr>
      </w:pPr>
      <w:r w:rsidRPr="008D5F85">
        <w:rPr>
          <w:rFonts w:ascii="Arial" w:hAnsi="Arial" w:cs="Arial"/>
          <w:sz w:val="20"/>
          <w:szCs w:val="20"/>
          <w:lang w:val="bg-BG"/>
        </w:rPr>
        <w:t xml:space="preserve">                                                                                                                            </w:t>
      </w:r>
      <w:r w:rsidR="004D19C4" w:rsidRPr="008D5F85">
        <w:rPr>
          <w:rFonts w:ascii="Arial" w:hAnsi="Arial" w:cs="Arial"/>
          <w:sz w:val="20"/>
          <w:szCs w:val="20"/>
          <w:lang w:val="bg-BG"/>
        </w:rPr>
        <w:t xml:space="preserve"> </w:t>
      </w:r>
      <w:r w:rsidR="006B5D15" w:rsidRPr="008D5F85">
        <w:rPr>
          <w:rFonts w:ascii="Arial" w:hAnsi="Arial" w:cs="Arial"/>
          <w:sz w:val="20"/>
          <w:szCs w:val="20"/>
          <w:lang w:val="bg-BG"/>
        </w:rPr>
        <w:t xml:space="preserve">        </w:t>
      </w:r>
      <w:r w:rsidR="004D19C4" w:rsidRPr="008D5F85">
        <w:rPr>
          <w:rFonts w:ascii="Arial" w:hAnsi="Arial" w:cs="Arial"/>
          <w:sz w:val="20"/>
          <w:szCs w:val="20"/>
          <w:lang w:val="bg-BG"/>
        </w:rPr>
        <w:t xml:space="preserve"> </w:t>
      </w:r>
      <w:r w:rsidR="003154C7" w:rsidRPr="008D5F85">
        <w:rPr>
          <w:rFonts w:ascii="Arial" w:hAnsi="Arial" w:cs="Arial"/>
          <w:sz w:val="20"/>
          <w:szCs w:val="20"/>
        </w:rPr>
        <w:t xml:space="preserve">           </w:t>
      </w:r>
      <w:r w:rsidRPr="008D5F85">
        <w:rPr>
          <w:rFonts w:ascii="Arial" w:hAnsi="Arial" w:cs="Arial"/>
          <w:b/>
          <w:sz w:val="20"/>
          <w:szCs w:val="20"/>
          <w:lang w:val="bg-BG"/>
        </w:rPr>
        <w:t>Опасно</w:t>
      </w:r>
    </w:p>
    <w:p w14:paraId="215143DF" w14:textId="77777777" w:rsidR="009322C3" w:rsidRPr="008D5F85" w:rsidRDefault="00A52FC4" w:rsidP="00324D03">
      <w:pPr>
        <w:ind w:left="-567" w:right="-563"/>
        <w:jc w:val="both"/>
        <w:rPr>
          <w:rFonts w:ascii="Arial" w:hAnsi="Arial" w:cs="Arial"/>
          <w:sz w:val="20"/>
          <w:szCs w:val="20"/>
          <w:lang w:val="bg-BG"/>
        </w:rPr>
      </w:pPr>
      <w:r w:rsidRPr="008D5F85">
        <w:rPr>
          <w:rFonts w:ascii="Arial" w:hAnsi="Arial" w:cs="Arial"/>
          <w:sz w:val="20"/>
          <w:szCs w:val="20"/>
          <w:lang w:val="bg-BG"/>
        </w:rPr>
        <w:tab/>
      </w:r>
      <w:r w:rsidRPr="008D5F85">
        <w:rPr>
          <w:rFonts w:ascii="Arial" w:hAnsi="Arial" w:cs="Arial"/>
          <w:sz w:val="20"/>
          <w:szCs w:val="20"/>
          <w:lang w:val="bg-BG"/>
        </w:rPr>
        <w:tab/>
      </w:r>
      <w:r w:rsidRPr="008D5F85">
        <w:rPr>
          <w:rFonts w:ascii="Arial" w:hAnsi="Arial" w:cs="Arial"/>
          <w:sz w:val="20"/>
          <w:szCs w:val="20"/>
          <w:lang w:val="bg-BG"/>
        </w:rPr>
        <w:tab/>
      </w:r>
      <w:r w:rsidRPr="008D5F85">
        <w:rPr>
          <w:rFonts w:ascii="Arial" w:hAnsi="Arial" w:cs="Arial"/>
          <w:sz w:val="20"/>
          <w:szCs w:val="20"/>
          <w:lang w:val="bg-BG"/>
        </w:rPr>
        <w:tab/>
      </w:r>
      <w:r w:rsidRPr="008D5F85">
        <w:rPr>
          <w:rFonts w:ascii="Arial" w:hAnsi="Arial" w:cs="Arial"/>
          <w:sz w:val="20"/>
          <w:szCs w:val="20"/>
          <w:lang w:val="bg-BG"/>
        </w:rPr>
        <w:tab/>
      </w:r>
      <w:r w:rsidRPr="008D5F85">
        <w:rPr>
          <w:rFonts w:ascii="Arial" w:hAnsi="Arial" w:cs="Arial"/>
          <w:sz w:val="20"/>
          <w:szCs w:val="20"/>
          <w:lang w:val="bg-BG"/>
        </w:rPr>
        <w:tab/>
      </w:r>
      <w:r w:rsidRPr="008D5F85">
        <w:rPr>
          <w:rFonts w:ascii="Arial" w:hAnsi="Arial" w:cs="Arial"/>
          <w:sz w:val="20"/>
          <w:szCs w:val="20"/>
          <w:lang w:val="bg-BG"/>
        </w:rPr>
        <w:tab/>
      </w:r>
      <w:r w:rsidR="009322C3" w:rsidRPr="008D5F85">
        <w:rPr>
          <w:rFonts w:ascii="Arial" w:hAnsi="Arial" w:cs="Arial"/>
          <w:sz w:val="20"/>
          <w:szCs w:val="20"/>
          <w:lang w:val="bg-BG"/>
        </w:rPr>
        <w:t xml:space="preserve">   </w:t>
      </w:r>
      <w:r w:rsidRPr="008D5F85">
        <w:rPr>
          <w:rFonts w:ascii="Arial" w:hAnsi="Arial" w:cs="Arial"/>
          <w:sz w:val="20"/>
          <w:szCs w:val="20"/>
          <w:lang w:val="bg-BG"/>
        </w:rPr>
        <w:t xml:space="preserve">      </w:t>
      </w:r>
      <w:r w:rsidR="006B5D15" w:rsidRPr="008D5F85">
        <w:rPr>
          <w:rFonts w:ascii="Arial" w:hAnsi="Arial" w:cs="Arial"/>
          <w:sz w:val="20"/>
          <w:szCs w:val="20"/>
          <w:lang w:val="bg-BG"/>
        </w:rPr>
        <w:t xml:space="preserve">                 </w:t>
      </w:r>
      <w:r w:rsidRPr="008D5F85">
        <w:rPr>
          <w:rFonts w:ascii="Arial" w:hAnsi="Arial" w:cs="Arial"/>
          <w:sz w:val="20"/>
          <w:szCs w:val="20"/>
          <w:lang w:val="bg-BG"/>
        </w:rPr>
        <w:t xml:space="preserve">     </w:t>
      </w:r>
      <w:r w:rsidRPr="008D5F85">
        <w:rPr>
          <w:noProof/>
          <w:sz w:val="20"/>
          <w:szCs w:val="20"/>
        </w:rPr>
        <w:drawing>
          <wp:inline distT="0" distB="0" distL="0" distR="0" wp14:anchorId="196854D2" wp14:editId="528ACE7C">
            <wp:extent cx="669719" cy="688769"/>
            <wp:effectExtent l="1905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srcRect/>
                    <a:stretch>
                      <a:fillRect/>
                    </a:stretch>
                  </pic:blipFill>
                  <pic:spPr bwMode="auto">
                    <a:xfrm>
                      <a:off x="0" y="0"/>
                      <a:ext cx="670070" cy="689130"/>
                    </a:xfrm>
                    <a:prstGeom prst="rect">
                      <a:avLst/>
                    </a:prstGeom>
                    <a:noFill/>
                    <a:ln w="9525">
                      <a:noFill/>
                      <a:miter lim="800000"/>
                      <a:headEnd/>
                      <a:tailEnd/>
                    </a:ln>
                  </pic:spPr>
                </pic:pic>
              </a:graphicData>
            </a:graphic>
          </wp:inline>
        </w:drawing>
      </w:r>
      <w:r w:rsidR="009322C3" w:rsidRPr="008D5F85">
        <w:rPr>
          <w:rFonts w:ascii="Arial" w:hAnsi="Arial" w:cs="Arial"/>
          <w:noProof/>
          <w:sz w:val="20"/>
          <w:szCs w:val="20"/>
        </w:rPr>
        <w:drawing>
          <wp:inline distT="0" distB="0" distL="0" distR="0" wp14:anchorId="32204EDA" wp14:editId="1C7DD8F0">
            <wp:extent cx="685800" cy="685800"/>
            <wp:effectExtent l="19050" t="0" r="0" b="0"/>
            <wp:docPr id="1" name="Picture 1" descr="Description: 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nece.org/fileadmin/DAM/trans/danger/publi/ghs/pictograms/exclam.gif"/>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2839EF" w:rsidRPr="008D5F85">
        <w:rPr>
          <w:noProof/>
          <w:sz w:val="20"/>
          <w:szCs w:val="20"/>
        </w:rPr>
        <w:drawing>
          <wp:inline distT="0" distB="0" distL="0" distR="0" wp14:anchorId="22F83D91" wp14:editId="285E9701">
            <wp:extent cx="663748" cy="683796"/>
            <wp:effectExtent l="19050" t="0" r="3002"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srcRect/>
                    <a:stretch>
                      <a:fillRect/>
                    </a:stretch>
                  </pic:blipFill>
                  <pic:spPr bwMode="auto">
                    <a:xfrm>
                      <a:off x="0" y="0"/>
                      <a:ext cx="668374" cy="688561"/>
                    </a:xfrm>
                    <a:prstGeom prst="rect">
                      <a:avLst/>
                    </a:prstGeom>
                    <a:noFill/>
                    <a:ln w="9525">
                      <a:noFill/>
                      <a:miter lim="800000"/>
                      <a:headEnd/>
                      <a:tailEnd/>
                    </a:ln>
                  </pic:spPr>
                </pic:pic>
              </a:graphicData>
            </a:graphic>
          </wp:inline>
        </w:drawing>
      </w:r>
    </w:p>
    <w:p w14:paraId="45A57AF5" w14:textId="0C107298" w:rsidR="00A56710" w:rsidRPr="008D5F85" w:rsidRDefault="002D68C3" w:rsidP="00324D03">
      <w:pPr>
        <w:ind w:left="-567" w:right="-563"/>
        <w:rPr>
          <w:rFonts w:ascii="Arial" w:hAnsi="Arial" w:cs="Arial"/>
          <w:b/>
          <w:sz w:val="40"/>
          <w:szCs w:val="40"/>
          <w:lang w:val="bg-BG"/>
        </w:rPr>
      </w:pPr>
      <w:r w:rsidRPr="008D5F85">
        <w:rPr>
          <w:rFonts w:ascii="Arial" w:hAnsi="Arial" w:cs="Arial"/>
          <w:b/>
          <w:sz w:val="40"/>
          <w:szCs w:val="40"/>
          <w:lang w:val="bg-BG"/>
        </w:rPr>
        <w:t>Реви</w:t>
      </w:r>
      <w:r w:rsidR="00485227" w:rsidRPr="008D5F85">
        <w:rPr>
          <w:rFonts w:ascii="Arial" w:hAnsi="Arial" w:cs="Arial"/>
          <w:b/>
          <w:sz w:val="40"/>
          <w:szCs w:val="40"/>
          <w:lang w:val="bg-BG"/>
        </w:rPr>
        <w:t>кеар</w:t>
      </w:r>
      <w:r w:rsidR="009A236C" w:rsidRPr="008D5F85">
        <w:rPr>
          <w:rFonts w:ascii="Arial" w:hAnsi="Arial" w:cs="Arial"/>
          <w:b/>
          <w:sz w:val="40"/>
          <w:szCs w:val="40"/>
          <w:vertAlign w:val="superscript"/>
          <w:lang w:val="bg-BG"/>
        </w:rPr>
        <w:t>®</w:t>
      </w:r>
    </w:p>
    <w:p w14:paraId="786AE4A3" w14:textId="63F3B99F" w:rsidR="009322C3" w:rsidRPr="008D5F85" w:rsidRDefault="002839EF" w:rsidP="00324D03">
      <w:pPr>
        <w:ind w:left="-567" w:right="-563"/>
        <w:rPr>
          <w:rFonts w:ascii="Arial" w:hAnsi="Arial" w:cs="Arial"/>
          <w:b/>
          <w:sz w:val="36"/>
          <w:szCs w:val="36"/>
        </w:rPr>
      </w:pPr>
      <w:proofErr w:type="spellStart"/>
      <w:r w:rsidRPr="008D5F85">
        <w:rPr>
          <w:rFonts w:ascii="Arial" w:hAnsi="Arial" w:cs="Arial"/>
          <w:b/>
          <w:sz w:val="36"/>
          <w:szCs w:val="36"/>
        </w:rPr>
        <w:t>Revy</w:t>
      </w:r>
      <w:r w:rsidR="00485227" w:rsidRPr="008D5F85">
        <w:rPr>
          <w:rFonts w:ascii="Arial" w:hAnsi="Arial" w:cs="Arial"/>
          <w:b/>
          <w:sz w:val="36"/>
          <w:szCs w:val="36"/>
        </w:rPr>
        <w:t>care</w:t>
      </w:r>
      <w:proofErr w:type="spellEnd"/>
      <w:r w:rsidR="009322C3" w:rsidRPr="008D5F85">
        <w:rPr>
          <w:rFonts w:ascii="Arial" w:hAnsi="Arial" w:cs="Arial"/>
          <w:b/>
          <w:sz w:val="36"/>
          <w:szCs w:val="36"/>
          <w:vertAlign w:val="superscript"/>
        </w:rPr>
        <w:t>®</w:t>
      </w:r>
    </w:p>
    <w:p w14:paraId="37D2470A" w14:textId="77777777" w:rsidR="009322C3" w:rsidRPr="008D5F85" w:rsidRDefault="009322C3" w:rsidP="00324D03">
      <w:pPr>
        <w:pStyle w:val="BodyText2"/>
        <w:ind w:left="-567" w:right="-563"/>
        <w:rPr>
          <w:bCs w:val="0"/>
          <w:sz w:val="20"/>
          <w:szCs w:val="20"/>
        </w:rPr>
      </w:pPr>
    </w:p>
    <w:p w14:paraId="4EB72ADA" w14:textId="77777777" w:rsidR="008D5F85" w:rsidRDefault="008D5F85" w:rsidP="00324D03">
      <w:pPr>
        <w:pStyle w:val="Subtitle"/>
        <w:ind w:left="-567" w:right="-563"/>
        <w:rPr>
          <w:sz w:val="20"/>
          <w:szCs w:val="20"/>
        </w:rPr>
      </w:pPr>
    </w:p>
    <w:p w14:paraId="10EE7FCD" w14:textId="77777777" w:rsidR="008D5F85" w:rsidRDefault="008D5F85" w:rsidP="008D5F85">
      <w:pPr>
        <w:pStyle w:val="Subtitle"/>
        <w:ind w:left="-567" w:right="-563"/>
        <w:rPr>
          <w:b w:val="0"/>
          <w:bCs w:val="0"/>
          <w:sz w:val="20"/>
          <w:szCs w:val="20"/>
        </w:rPr>
      </w:pPr>
      <w:r>
        <w:rPr>
          <w:sz w:val="20"/>
          <w:szCs w:val="20"/>
        </w:rPr>
        <w:t>Наименование и съдържание на а</w:t>
      </w:r>
      <w:r w:rsidR="009322C3" w:rsidRPr="008D5F85">
        <w:rPr>
          <w:sz w:val="20"/>
          <w:szCs w:val="20"/>
        </w:rPr>
        <w:t>ктивн</w:t>
      </w:r>
      <w:r w:rsidR="00DF72A2" w:rsidRPr="008D5F85">
        <w:rPr>
          <w:sz w:val="20"/>
          <w:szCs w:val="20"/>
        </w:rPr>
        <w:t>и</w:t>
      </w:r>
      <w:r w:rsidR="00013D16" w:rsidRPr="008D5F85">
        <w:rPr>
          <w:sz w:val="20"/>
          <w:szCs w:val="20"/>
        </w:rPr>
        <w:t>:</w:t>
      </w:r>
      <w:r w:rsidR="00A1629C" w:rsidRPr="008D5F85">
        <w:rPr>
          <w:b w:val="0"/>
          <w:bCs w:val="0"/>
          <w:sz w:val="20"/>
          <w:szCs w:val="20"/>
        </w:rPr>
        <w:t xml:space="preserve"> </w:t>
      </w:r>
      <w:r>
        <w:rPr>
          <w:b w:val="0"/>
          <w:bCs w:val="0"/>
          <w:sz w:val="20"/>
          <w:szCs w:val="20"/>
        </w:rPr>
        <w:t>Ревизол</w:t>
      </w:r>
      <w:r w:rsidRPr="008D5F85">
        <w:rPr>
          <w:b w:val="0"/>
          <w:bCs w:val="0"/>
          <w:sz w:val="20"/>
          <w:szCs w:val="20"/>
          <w:vertAlign w:val="superscript"/>
        </w:rPr>
        <w:t>®</w:t>
      </w:r>
      <w:r>
        <w:rPr>
          <w:b w:val="0"/>
          <w:bCs w:val="0"/>
          <w:sz w:val="20"/>
          <w:szCs w:val="20"/>
        </w:rPr>
        <w:t xml:space="preserve"> - </w:t>
      </w:r>
      <w:r w:rsidR="00485227" w:rsidRPr="008D5F85">
        <w:rPr>
          <w:b w:val="0"/>
          <w:bCs w:val="0"/>
          <w:sz w:val="20"/>
          <w:szCs w:val="20"/>
          <w:lang w:val="en-US"/>
        </w:rPr>
        <w:t>100</w:t>
      </w:r>
      <w:r w:rsidR="00A1629C" w:rsidRPr="008D5F85">
        <w:rPr>
          <w:b w:val="0"/>
          <w:bCs w:val="0"/>
          <w:sz w:val="20"/>
          <w:szCs w:val="20"/>
        </w:rPr>
        <w:t xml:space="preserve"> г/л</w:t>
      </w:r>
      <w:r w:rsidR="00013D16" w:rsidRPr="008D5F85">
        <w:rPr>
          <w:b w:val="0"/>
          <w:bCs w:val="0"/>
          <w:sz w:val="20"/>
          <w:szCs w:val="20"/>
        </w:rPr>
        <w:t xml:space="preserve"> </w:t>
      </w:r>
      <w:r>
        <w:rPr>
          <w:b w:val="0"/>
          <w:bCs w:val="0"/>
          <w:sz w:val="20"/>
          <w:szCs w:val="20"/>
        </w:rPr>
        <w:t>+ пираклостробин – 100 г/л</w:t>
      </w:r>
    </w:p>
    <w:p w14:paraId="18FC0DFF" w14:textId="3D735A53" w:rsidR="002952BD" w:rsidRPr="008D5F85" w:rsidRDefault="008D5F85" w:rsidP="008D5F85">
      <w:pPr>
        <w:pStyle w:val="Subtitle"/>
        <w:ind w:left="-567" w:right="-563"/>
        <w:rPr>
          <w:b w:val="0"/>
          <w:bCs w:val="0"/>
          <w:sz w:val="20"/>
          <w:szCs w:val="20"/>
        </w:rPr>
      </w:pPr>
      <w:r w:rsidRPr="008D5F85">
        <w:rPr>
          <w:sz w:val="20"/>
          <w:szCs w:val="20"/>
        </w:rPr>
        <w:t>Ревизол</w:t>
      </w:r>
      <w:r w:rsidRPr="008D5F85">
        <w:rPr>
          <w:sz w:val="20"/>
          <w:szCs w:val="20"/>
          <w:vertAlign w:val="superscript"/>
        </w:rPr>
        <w:t>®</w:t>
      </w:r>
      <w:r w:rsidRPr="008D5F85">
        <w:rPr>
          <w:sz w:val="20"/>
          <w:szCs w:val="20"/>
        </w:rPr>
        <w:t xml:space="preserve"> </w:t>
      </w:r>
      <w:r w:rsidR="00844060" w:rsidRPr="008D5F85">
        <w:rPr>
          <w:b w:val="0"/>
          <w:sz w:val="20"/>
          <w:szCs w:val="20"/>
        </w:rPr>
        <w:t>(</w:t>
      </w:r>
      <w:r>
        <w:rPr>
          <w:b w:val="0"/>
          <w:bCs w:val="0"/>
          <w:sz w:val="20"/>
          <w:szCs w:val="20"/>
        </w:rPr>
        <w:t>Ревизол®</w:t>
      </w:r>
      <w:r>
        <w:rPr>
          <w:b w:val="0"/>
          <w:sz w:val="20"/>
          <w:szCs w:val="20"/>
        </w:rPr>
        <w:t xml:space="preserve">; </w:t>
      </w:r>
      <w:r w:rsidR="002952BD" w:rsidRPr="008D5F85">
        <w:rPr>
          <w:b w:val="0"/>
          <w:sz w:val="20"/>
          <w:szCs w:val="20"/>
        </w:rPr>
        <w:t>1H-1,2,4-триазол-</w:t>
      </w:r>
      <w:r w:rsidR="00485227" w:rsidRPr="008D5F85">
        <w:rPr>
          <w:b w:val="0"/>
          <w:sz w:val="20"/>
          <w:szCs w:val="20"/>
        </w:rPr>
        <w:t xml:space="preserve"> </w:t>
      </w:r>
      <w:r w:rsidR="002952BD" w:rsidRPr="008D5F85">
        <w:rPr>
          <w:b w:val="0"/>
          <w:sz w:val="20"/>
          <w:szCs w:val="20"/>
        </w:rPr>
        <w:t>1-етанол, α-[4-(4-хлорофенокси)-2-(трифлуорметил) фенил]-α-метил</w:t>
      </w:r>
      <w:r w:rsidR="00844060" w:rsidRPr="008D5F85">
        <w:rPr>
          <w:b w:val="0"/>
          <w:sz w:val="20"/>
          <w:szCs w:val="20"/>
        </w:rPr>
        <w:t>)</w:t>
      </w:r>
      <w:r w:rsidR="00DF72A2" w:rsidRPr="008D5F85">
        <w:rPr>
          <w:b w:val="0"/>
          <w:sz w:val="20"/>
          <w:szCs w:val="20"/>
        </w:rPr>
        <w:t xml:space="preserve"> </w:t>
      </w:r>
      <w:r w:rsidR="00DF72A2" w:rsidRPr="008D5F85">
        <w:rPr>
          <w:sz w:val="20"/>
          <w:szCs w:val="20"/>
        </w:rPr>
        <w:t>+</w:t>
      </w:r>
      <w:r w:rsidR="00485227" w:rsidRPr="008D5F85">
        <w:rPr>
          <w:b w:val="0"/>
          <w:sz w:val="20"/>
          <w:szCs w:val="20"/>
        </w:rPr>
        <w:t xml:space="preserve"> </w:t>
      </w:r>
      <w:r w:rsidR="00485227" w:rsidRPr="008D5F85">
        <w:rPr>
          <w:sz w:val="20"/>
          <w:szCs w:val="20"/>
        </w:rPr>
        <w:t>пираклостробин</w:t>
      </w:r>
      <w:r w:rsidR="00DF72A2" w:rsidRPr="008D5F85">
        <w:rPr>
          <w:sz w:val="20"/>
          <w:szCs w:val="20"/>
        </w:rPr>
        <w:t xml:space="preserve"> </w:t>
      </w:r>
      <w:r w:rsidR="00844060" w:rsidRPr="008D5F85">
        <w:rPr>
          <w:sz w:val="20"/>
          <w:szCs w:val="20"/>
        </w:rPr>
        <w:t>(</w:t>
      </w:r>
      <w:r w:rsidR="00485227" w:rsidRPr="008D5F85">
        <w:rPr>
          <w:b w:val="0"/>
          <w:sz w:val="20"/>
          <w:szCs w:val="20"/>
        </w:rPr>
        <w:t>метил N-(2-{[1-(4-хлорофенил)-1Н-пиразол-3-ил] оксиметил}фенил) N-метокси карбамат</w:t>
      </w:r>
      <w:r w:rsidR="00844060" w:rsidRPr="008D5F85">
        <w:rPr>
          <w:b w:val="0"/>
          <w:sz w:val="20"/>
          <w:szCs w:val="20"/>
        </w:rPr>
        <w:t>)</w:t>
      </w:r>
      <w:r w:rsidR="00485227" w:rsidRPr="008D5F85">
        <w:rPr>
          <w:b w:val="0"/>
          <w:sz w:val="20"/>
          <w:szCs w:val="20"/>
        </w:rPr>
        <w:t>.</w:t>
      </w:r>
    </w:p>
    <w:p w14:paraId="058B303C" w14:textId="77777777" w:rsidR="008D5F85" w:rsidRDefault="008D5F85" w:rsidP="00324D03">
      <w:pPr>
        <w:tabs>
          <w:tab w:val="left" w:pos="2655"/>
        </w:tabs>
        <w:ind w:left="-567" w:right="-563"/>
        <w:rPr>
          <w:rFonts w:ascii="Arial" w:hAnsi="Arial" w:cs="Arial"/>
          <w:b/>
          <w:sz w:val="20"/>
          <w:szCs w:val="20"/>
          <w:lang w:val="bg-BG"/>
        </w:rPr>
      </w:pPr>
    </w:p>
    <w:p w14:paraId="5F8F04F4" w14:textId="36777FC3" w:rsidR="008D5F85" w:rsidRPr="008D5F85" w:rsidRDefault="008D5F85" w:rsidP="00324D03">
      <w:pPr>
        <w:tabs>
          <w:tab w:val="left" w:pos="2655"/>
        </w:tabs>
        <w:ind w:left="-567" w:right="-563"/>
        <w:rPr>
          <w:rFonts w:ascii="Arial" w:hAnsi="Arial" w:cs="Arial"/>
          <w:b/>
          <w:sz w:val="20"/>
          <w:szCs w:val="20"/>
          <w:lang w:val="bg-BG"/>
        </w:rPr>
      </w:pPr>
      <w:r>
        <w:rPr>
          <w:rFonts w:ascii="Arial" w:hAnsi="Arial" w:cs="Arial"/>
          <w:b/>
          <w:sz w:val="20"/>
          <w:szCs w:val="20"/>
          <w:lang w:val="bg-BG"/>
        </w:rPr>
        <w:t xml:space="preserve">ГРУПА </w:t>
      </w:r>
      <w:r>
        <w:rPr>
          <w:rFonts w:ascii="Arial" w:hAnsi="Arial" w:cs="Arial"/>
          <w:b/>
          <w:sz w:val="20"/>
          <w:szCs w:val="20"/>
        </w:rPr>
        <w:t xml:space="preserve">3 &amp; 11 </w:t>
      </w:r>
      <w:r>
        <w:rPr>
          <w:rFonts w:ascii="Arial" w:hAnsi="Arial" w:cs="Arial"/>
          <w:b/>
          <w:sz w:val="20"/>
          <w:szCs w:val="20"/>
          <w:lang w:val="bg-BG"/>
        </w:rPr>
        <w:t>ФУНГИЦИД</w:t>
      </w:r>
    </w:p>
    <w:p w14:paraId="6B1E2594" w14:textId="77777777" w:rsidR="008D5F85" w:rsidRDefault="008D5F85" w:rsidP="00324D03">
      <w:pPr>
        <w:tabs>
          <w:tab w:val="left" w:pos="2655"/>
        </w:tabs>
        <w:ind w:left="-567" w:right="-563"/>
        <w:rPr>
          <w:rFonts w:ascii="Arial" w:hAnsi="Arial" w:cs="Arial"/>
          <w:b/>
          <w:sz w:val="20"/>
          <w:szCs w:val="20"/>
          <w:lang w:val="bg-BG"/>
        </w:rPr>
      </w:pPr>
    </w:p>
    <w:p w14:paraId="18B1AE6E" w14:textId="47C610A3" w:rsidR="00844060" w:rsidRPr="008D5F85" w:rsidRDefault="009322C3" w:rsidP="00324D03">
      <w:pPr>
        <w:tabs>
          <w:tab w:val="left" w:pos="2655"/>
        </w:tabs>
        <w:ind w:left="-567" w:right="-563"/>
        <w:rPr>
          <w:rFonts w:ascii="Arial" w:hAnsi="Arial" w:cs="Arial"/>
          <w:sz w:val="20"/>
          <w:szCs w:val="20"/>
          <w:lang w:val="bg-BG"/>
        </w:rPr>
      </w:pPr>
      <w:r w:rsidRPr="008D5F85">
        <w:rPr>
          <w:rFonts w:ascii="Arial" w:hAnsi="Arial" w:cs="Arial"/>
          <w:b/>
          <w:sz w:val="20"/>
          <w:szCs w:val="20"/>
          <w:lang w:val="bg-BG"/>
        </w:rPr>
        <w:t>Вид на формулацията:</w:t>
      </w:r>
      <w:r w:rsidRPr="008D5F85">
        <w:rPr>
          <w:rFonts w:ascii="Arial" w:hAnsi="Arial" w:cs="Arial"/>
          <w:sz w:val="20"/>
          <w:szCs w:val="20"/>
          <w:lang w:val="bg-BG"/>
        </w:rPr>
        <w:t xml:space="preserve"> </w:t>
      </w:r>
      <w:r w:rsidR="002952BD" w:rsidRPr="008D5F85">
        <w:rPr>
          <w:rFonts w:ascii="Arial" w:hAnsi="Arial" w:cs="Arial"/>
          <w:sz w:val="20"/>
          <w:szCs w:val="20"/>
          <w:lang w:val="bg-BG"/>
        </w:rPr>
        <w:t>Емулсионен</w:t>
      </w:r>
      <w:r w:rsidR="005737E7" w:rsidRPr="008D5F85">
        <w:rPr>
          <w:rFonts w:ascii="Arial" w:hAnsi="Arial" w:cs="Arial"/>
          <w:sz w:val="20"/>
          <w:szCs w:val="20"/>
          <w:lang w:val="bg-BG"/>
        </w:rPr>
        <w:t xml:space="preserve"> концентрат</w:t>
      </w:r>
      <w:r w:rsidR="002952BD" w:rsidRPr="008D5F85">
        <w:rPr>
          <w:rFonts w:ascii="Arial" w:hAnsi="Arial" w:cs="Arial"/>
          <w:sz w:val="20"/>
          <w:szCs w:val="20"/>
          <w:lang w:val="bg-BG"/>
        </w:rPr>
        <w:t xml:space="preserve"> (Е</w:t>
      </w:r>
      <w:r w:rsidR="005737E7" w:rsidRPr="008D5F85">
        <w:rPr>
          <w:rFonts w:ascii="Arial" w:hAnsi="Arial" w:cs="Arial"/>
          <w:sz w:val="20"/>
          <w:szCs w:val="20"/>
          <w:lang w:val="bg-BG"/>
        </w:rPr>
        <w:t>К</w:t>
      </w:r>
      <w:r w:rsidR="00A1629C" w:rsidRPr="008D5F85">
        <w:rPr>
          <w:rFonts w:ascii="Arial" w:hAnsi="Arial" w:cs="Arial"/>
          <w:sz w:val="20"/>
          <w:szCs w:val="20"/>
          <w:lang w:val="bg-BG"/>
        </w:rPr>
        <w:t>)</w:t>
      </w:r>
    </w:p>
    <w:p w14:paraId="737D6DAD" w14:textId="45FFF321" w:rsidR="009322C3" w:rsidRPr="008D5F85" w:rsidRDefault="009322C3" w:rsidP="005A4CFF">
      <w:pPr>
        <w:tabs>
          <w:tab w:val="left" w:pos="2655"/>
        </w:tabs>
        <w:ind w:left="-567" w:right="-563"/>
        <w:rPr>
          <w:rFonts w:ascii="Arial" w:hAnsi="Arial" w:cs="Arial"/>
          <w:sz w:val="20"/>
          <w:szCs w:val="20"/>
          <w:lang w:val="bg-BG"/>
        </w:rPr>
      </w:pPr>
      <w:r w:rsidRPr="008D5F85">
        <w:rPr>
          <w:rFonts w:ascii="Arial" w:hAnsi="Arial" w:cs="Arial"/>
          <w:b/>
          <w:sz w:val="20"/>
          <w:szCs w:val="20"/>
          <w:lang w:val="bg-BG"/>
        </w:rPr>
        <w:t>Разрешен за употреба</w:t>
      </w:r>
      <w:r w:rsidRPr="008D5F85">
        <w:rPr>
          <w:rFonts w:ascii="Arial" w:hAnsi="Arial" w:cs="Arial"/>
          <w:sz w:val="20"/>
          <w:szCs w:val="20"/>
          <w:lang w:val="bg-BG"/>
        </w:rPr>
        <w:t xml:space="preserve"> в Р.</w:t>
      </w:r>
      <w:r w:rsidR="00C17BFD" w:rsidRPr="008D5F85">
        <w:rPr>
          <w:rFonts w:ascii="Arial" w:hAnsi="Arial" w:cs="Arial"/>
          <w:sz w:val="20"/>
          <w:szCs w:val="20"/>
          <w:lang w:val="bg-BG"/>
        </w:rPr>
        <w:t xml:space="preserve"> </w:t>
      </w:r>
      <w:r w:rsidRPr="008D5F85">
        <w:rPr>
          <w:rFonts w:ascii="Arial" w:hAnsi="Arial" w:cs="Arial"/>
          <w:sz w:val="20"/>
          <w:szCs w:val="20"/>
          <w:lang w:val="bg-BG"/>
        </w:rPr>
        <w:t xml:space="preserve">България с </w:t>
      </w:r>
      <w:r w:rsidR="00844060" w:rsidRPr="008D5F85">
        <w:rPr>
          <w:rFonts w:ascii="Arial" w:hAnsi="Arial" w:cs="Arial"/>
          <w:sz w:val="20"/>
          <w:szCs w:val="20"/>
          <w:lang w:val="bg-BG"/>
        </w:rPr>
        <w:t>Разрешение</w:t>
      </w:r>
      <w:r w:rsidRPr="008D5F85">
        <w:rPr>
          <w:rFonts w:ascii="Arial" w:hAnsi="Arial" w:cs="Arial"/>
          <w:sz w:val="20"/>
          <w:szCs w:val="20"/>
          <w:lang w:val="bg-BG"/>
        </w:rPr>
        <w:t xml:space="preserve"> №</w:t>
      </w:r>
      <w:r w:rsidR="00F23238" w:rsidRPr="008D5F85">
        <w:rPr>
          <w:rFonts w:ascii="Arial" w:hAnsi="Arial" w:cs="Arial"/>
          <w:sz w:val="20"/>
          <w:szCs w:val="20"/>
          <w:lang w:val="bg-BG"/>
        </w:rPr>
        <w:t>0</w:t>
      </w:r>
      <w:r w:rsidR="00641DC9" w:rsidRPr="008D5F85">
        <w:rPr>
          <w:rFonts w:ascii="Arial" w:hAnsi="Arial" w:cs="Arial"/>
          <w:sz w:val="20"/>
          <w:szCs w:val="20"/>
        </w:rPr>
        <w:t>1</w:t>
      </w:r>
      <w:r w:rsidR="00F23238" w:rsidRPr="008D5F85">
        <w:rPr>
          <w:rFonts w:ascii="Arial" w:hAnsi="Arial" w:cs="Arial"/>
          <w:sz w:val="20"/>
          <w:szCs w:val="20"/>
          <w:lang w:val="bg-BG"/>
        </w:rPr>
        <w:t>911-</w:t>
      </w:r>
      <w:r w:rsidR="005A4CFF" w:rsidRPr="008D5F85">
        <w:rPr>
          <w:rFonts w:ascii="Arial" w:hAnsi="Arial" w:cs="Arial"/>
          <w:sz w:val="20"/>
          <w:szCs w:val="20"/>
          <w:lang w:val="bg-BG"/>
        </w:rPr>
        <w:t>2</w:t>
      </w:r>
      <w:r w:rsidR="003154C7" w:rsidRPr="008D5F85">
        <w:rPr>
          <w:rFonts w:ascii="Arial" w:hAnsi="Arial" w:cs="Arial"/>
          <w:sz w:val="20"/>
          <w:szCs w:val="20"/>
        </w:rPr>
        <w:t>/</w:t>
      </w:r>
      <w:r w:rsidR="005A4CFF" w:rsidRPr="008D5F85">
        <w:rPr>
          <w:rFonts w:ascii="Arial" w:hAnsi="Arial" w:cs="Arial"/>
          <w:sz w:val="20"/>
          <w:szCs w:val="20"/>
          <w:lang w:val="bg-BG"/>
        </w:rPr>
        <w:t>20.12.2021</w:t>
      </w:r>
      <w:r w:rsidR="00F23238" w:rsidRPr="008D5F85">
        <w:rPr>
          <w:rFonts w:ascii="Arial" w:hAnsi="Arial" w:cs="Arial"/>
          <w:sz w:val="20"/>
          <w:szCs w:val="20"/>
          <w:lang w:val="bg-BG"/>
        </w:rPr>
        <w:t xml:space="preserve"> г</w:t>
      </w:r>
      <w:r w:rsidRPr="008D5F85">
        <w:rPr>
          <w:rFonts w:ascii="Arial" w:hAnsi="Arial" w:cs="Arial"/>
          <w:sz w:val="20"/>
          <w:szCs w:val="20"/>
          <w:lang w:val="bg-BG"/>
        </w:rPr>
        <w:t xml:space="preserve"> на основание Заповед № </w:t>
      </w:r>
      <w:r w:rsidR="00F23238" w:rsidRPr="008D5F85">
        <w:rPr>
          <w:rFonts w:ascii="Arial" w:hAnsi="Arial" w:cs="Arial"/>
          <w:sz w:val="20"/>
          <w:szCs w:val="20"/>
          <w:lang w:val="bg-BG"/>
        </w:rPr>
        <w:t>РД11-98/ 12.01.2021 г.</w:t>
      </w:r>
      <w:r w:rsidR="005A4CFF" w:rsidRPr="008D5F85">
        <w:rPr>
          <w:rFonts w:ascii="Arial" w:hAnsi="Arial" w:cs="Arial"/>
          <w:sz w:val="20"/>
          <w:szCs w:val="20"/>
          <w:lang w:val="bg-BG"/>
        </w:rPr>
        <w:t xml:space="preserve"> и Заповед № РД11-2956/09.12.2021 г. </w:t>
      </w:r>
      <w:r w:rsidRPr="008D5F85">
        <w:rPr>
          <w:rFonts w:ascii="Arial" w:hAnsi="Arial" w:cs="Arial"/>
          <w:sz w:val="20"/>
          <w:szCs w:val="20"/>
          <w:lang w:val="bg-BG"/>
        </w:rPr>
        <w:t>на изпълнителния директор на БАБХ.</w:t>
      </w:r>
    </w:p>
    <w:p w14:paraId="2DE57D23" w14:textId="77777777" w:rsidR="00324D03" w:rsidRPr="008D5F85" w:rsidRDefault="00324D03" w:rsidP="00324D03">
      <w:pPr>
        <w:tabs>
          <w:tab w:val="left" w:pos="2655"/>
        </w:tabs>
        <w:ind w:left="-567" w:right="-563"/>
        <w:rPr>
          <w:rFonts w:ascii="Arial" w:hAnsi="Arial" w:cs="Arial"/>
          <w:sz w:val="20"/>
          <w:szCs w:val="20"/>
          <w:lang w:val="bg-BG"/>
        </w:rPr>
      </w:pPr>
    </w:p>
    <w:p w14:paraId="57FE61C8" w14:textId="77777777" w:rsidR="009322C3" w:rsidRPr="008D5F85" w:rsidRDefault="009322C3" w:rsidP="00324D03">
      <w:pPr>
        <w:tabs>
          <w:tab w:val="left" w:pos="3334"/>
          <w:tab w:val="right" w:pos="10350"/>
        </w:tabs>
        <w:ind w:left="-567" w:right="-563"/>
        <w:jc w:val="both"/>
        <w:rPr>
          <w:rFonts w:ascii="Arial" w:hAnsi="Arial" w:cs="Arial"/>
          <w:sz w:val="20"/>
          <w:szCs w:val="20"/>
          <w:lang w:val="bg-BG"/>
        </w:rPr>
      </w:pPr>
      <w:r w:rsidRPr="008D5F85">
        <w:rPr>
          <w:rFonts w:ascii="Arial" w:hAnsi="Arial" w:cs="Arial"/>
          <w:b/>
          <w:sz w:val="20"/>
          <w:szCs w:val="20"/>
          <w:lang w:val="bg-BG"/>
        </w:rPr>
        <w:t>Съдържание на опаковката:</w:t>
      </w:r>
      <w:r w:rsidR="00844060" w:rsidRPr="008D5F85">
        <w:rPr>
          <w:rFonts w:ascii="Arial" w:hAnsi="Arial" w:cs="Arial"/>
          <w:sz w:val="20"/>
          <w:szCs w:val="20"/>
          <w:lang w:val="bg-BG"/>
        </w:rPr>
        <w:t>......</w:t>
      </w:r>
    </w:p>
    <w:p w14:paraId="54FA2D17" w14:textId="77777777" w:rsidR="00324D03" w:rsidRPr="008D5F85" w:rsidRDefault="00324D03" w:rsidP="00324D03">
      <w:pPr>
        <w:tabs>
          <w:tab w:val="left" w:pos="3334"/>
          <w:tab w:val="right" w:pos="10350"/>
        </w:tabs>
        <w:ind w:left="-567" w:right="-563"/>
        <w:jc w:val="both"/>
        <w:rPr>
          <w:rFonts w:ascii="Arial" w:hAnsi="Arial" w:cs="Arial"/>
          <w:sz w:val="20"/>
          <w:szCs w:val="20"/>
          <w:lang w:val="bg-BG"/>
        </w:rPr>
      </w:pPr>
    </w:p>
    <w:p w14:paraId="1CA0B9BA" w14:textId="6E08F1BB" w:rsidR="0009351D" w:rsidRPr="008D5F85" w:rsidRDefault="00365165" w:rsidP="00324D03">
      <w:pPr>
        <w:spacing w:after="120"/>
        <w:ind w:left="-567" w:right="-563"/>
        <w:jc w:val="both"/>
        <w:rPr>
          <w:rFonts w:ascii="Arial" w:hAnsi="Arial" w:cs="Arial"/>
          <w:sz w:val="20"/>
          <w:szCs w:val="20"/>
          <w:lang w:val="bg-BG"/>
        </w:rPr>
      </w:pPr>
      <w:r w:rsidRPr="008D5F85">
        <w:rPr>
          <w:rFonts w:ascii="Arial" w:hAnsi="Arial" w:cs="Arial"/>
          <w:b/>
          <w:sz w:val="20"/>
          <w:szCs w:val="20"/>
          <w:lang w:val="bg-BG"/>
        </w:rPr>
        <w:t>Условия за съхранение:</w:t>
      </w:r>
      <w:r w:rsidRPr="008D5F85">
        <w:rPr>
          <w:rFonts w:ascii="Arial" w:hAnsi="Arial" w:cs="Arial"/>
          <w:sz w:val="20"/>
          <w:szCs w:val="20"/>
          <w:lang w:val="bg-BG"/>
        </w:rPr>
        <w:t xml:space="preserve"> </w:t>
      </w:r>
      <w:r w:rsidR="002952BD" w:rsidRPr="008D5F85">
        <w:rPr>
          <w:rFonts w:ascii="Arial" w:hAnsi="Arial" w:cs="Arial"/>
          <w:sz w:val="20"/>
          <w:szCs w:val="20"/>
          <w:lang w:val="bg-BG"/>
        </w:rPr>
        <w:t>Реви</w:t>
      </w:r>
      <w:r w:rsidR="00987AB8" w:rsidRPr="008D5F85">
        <w:rPr>
          <w:rFonts w:ascii="Arial" w:hAnsi="Arial" w:cs="Arial"/>
          <w:sz w:val="20"/>
          <w:szCs w:val="20"/>
          <w:lang w:val="bg-BG"/>
        </w:rPr>
        <w:t>кеар</w:t>
      </w:r>
      <w:r w:rsidR="009A236C" w:rsidRPr="008D5F85">
        <w:rPr>
          <w:rFonts w:ascii="Arial" w:hAnsi="Arial" w:cs="Arial"/>
          <w:sz w:val="20"/>
          <w:szCs w:val="20"/>
          <w:vertAlign w:val="superscript"/>
          <w:lang w:val="bg-BG"/>
        </w:rPr>
        <w:t>®</w:t>
      </w:r>
      <w:r w:rsidRPr="008D5F85">
        <w:rPr>
          <w:rFonts w:ascii="Arial" w:hAnsi="Arial" w:cs="Arial"/>
          <w:sz w:val="20"/>
          <w:szCs w:val="20"/>
          <w:lang w:val="bg-BG"/>
        </w:rPr>
        <w:t xml:space="preserve"> се съхранява в заключващи се проветряеми помещения, в добре затворени оригинални опаковки с етикети, отделно от </w:t>
      </w:r>
      <w:r w:rsidR="005737E7" w:rsidRPr="008D5F85">
        <w:rPr>
          <w:rFonts w:ascii="Arial" w:hAnsi="Arial" w:cs="Arial"/>
          <w:sz w:val="20"/>
          <w:szCs w:val="20"/>
          <w:lang w:val="bg-BG"/>
        </w:rPr>
        <w:t>хербициди</w:t>
      </w:r>
      <w:r w:rsidRPr="008D5F85">
        <w:rPr>
          <w:rFonts w:ascii="Arial" w:hAnsi="Arial" w:cs="Arial"/>
          <w:sz w:val="20"/>
          <w:szCs w:val="20"/>
          <w:lang w:val="bg-BG"/>
        </w:rPr>
        <w:t xml:space="preserve">, инсектициди, </w:t>
      </w:r>
      <w:r w:rsidR="00151FAE" w:rsidRPr="008D5F85">
        <w:rPr>
          <w:rFonts w:ascii="Arial" w:hAnsi="Arial" w:cs="Arial"/>
          <w:sz w:val="20"/>
          <w:szCs w:val="20"/>
          <w:lang w:val="bg-BG"/>
        </w:rPr>
        <w:t>храни за хора и животни</w:t>
      </w:r>
      <w:r w:rsidR="00987AB8" w:rsidRPr="008D5F85">
        <w:rPr>
          <w:rFonts w:ascii="Arial" w:hAnsi="Arial" w:cs="Arial"/>
          <w:sz w:val="20"/>
          <w:szCs w:val="20"/>
          <w:lang w:val="bg-BG"/>
        </w:rPr>
        <w:t>, при температури не по-ниски от -5°С и не по</w:t>
      </w:r>
      <w:r w:rsidR="0085563B" w:rsidRPr="008D5F85">
        <w:rPr>
          <w:rFonts w:ascii="Arial" w:hAnsi="Arial" w:cs="Arial"/>
          <w:sz w:val="20"/>
          <w:szCs w:val="20"/>
          <w:lang w:val="bg-BG"/>
        </w:rPr>
        <w:t>-</w:t>
      </w:r>
      <w:r w:rsidR="00987AB8" w:rsidRPr="008D5F85">
        <w:rPr>
          <w:rFonts w:ascii="Arial" w:hAnsi="Arial" w:cs="Arial"/>
          <w:sz w:val="20"/>
          <w:szCs w:val="20"/>
          <w:lang w:val="bg-BG"/>
        </w:rPr>
        <w:t>високи от 40°С.</w:t>
      </w:r>
      <w:r w:rsidR="0009351D" w:rsidRPr="008D5F85">
        <w:rPr>
          <w:rFonts w:ascii="Arial" w:hAnsi="Arial" w:cs="Arial"/>
          <w:sz w:val="20"/>
          <w:szCs w:val="20"/>
          <w:lang w:val="bg-BG"/>
        </w:rPr>
        <w:t xml:space="preserve"> Да се пази далече от топлина и директно излагане на слънчевите лъчи.</w:t>
      </w:r>
    </w:p>
    <w:p w14:paraId="5D01DD66" w14:textId="604EFC72" w:rsidR="00365165" w:rsidRPr="008D5F85" w:rsidRDefault="00365165" w:rsidP="00324D03">
      <w:pPr>
        <w:spacing w:after="120"/>
        <w:ind w:left="-567" w:right="-563"/>
        <w:jc w:val="both"/>
        <w:rPr>
          <w:rFonts w:ascii="Arial" w:hAnsi="Arial" w:cs="Arial"/>
          <w:bCs/>
          <w:i/>
          <w:sz w:val="20"/>
          <w:szCs w:val="20"/>
          <w:lang w:val="bg-BG"/>
        </w:rPr>
      </w:pPr>
      <w:proofErr w:type="spellStart"/>
      <w:r w:rsidRPr="008D5F85">
        <w:rPr>
          <w:rFonts w:ascii="Arial" w:hAnsi="Arial" w:cs="Arial"/>
          <w:bCs/>
          <w:i/>
          <w:sz w:val="20"/>
          <w:szCs w:val="20"/>
        </w:rPr>
        <w:t>При</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нормални</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условия</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продуктът</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не</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променя</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качествата</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си</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най-малко</w:t>
      </w:r>
      <w:proofErr w:type="spellEnd"/>
      <w:r w:rsidRPr="008D5F85">
        <w:rPr>
          <w:rFonts w:ascii="Arial" w:hAnsi="Arial" w:cs="Arial"/>
          <w:bCs/>
          <w:i/>
          <w:sz w:val="20"/>
          <w:szCs w:val="20"/>
        </w:rPr>
        <w:t xml:space="preserve"> </w:t>
      </w:r>
      <w:r w:rsidR="00D50B9D" w:rsidRPr="008D5F85">
        <w:rPr>
          <w:rFonts w:ascii="Arial" w:hAnsi="Arial" w:cs="Arial"/>
          <w:bCs/>
          <w:i/>
          <w:sz w:val="20"/>
          <w:szCs w:val="20"/>
          <w:lang w:val="bg-BG"/>
        </w:rPr>
        <w:t>3</w:t>
      </w:r>
      <w:r w:rsidRPr="008D5F85">
        <w:rPr>
          <w:rFonts w:ascii="Arial" w:hAnsi="Arial" w:cs="Arial"/>
          <w:bCs/>
          <w:i/>
          <w:sz w:val="20"/>
          <w:szCs w:val="20"/>
        </w:rPr>
        <w:t xml:space="preserve"> </w:t>
      </w:r>
      <w:proofErr w:type="spellStart"/>
      <w:r w:rsidRPr="008D5F85">
        <w:rPr>
          <w:rFonts w:ascii="Arial" w:hAnsi="Arial" w:cs="Arial"/>
          <w:bCs/>
          <w:i/>
          <w:sz w:val="20"/>
          <w:szCs w:val="20"/>
        </w:rPr>
        <w:t>години</w:t>
      </w:r>
      <w:proofErr w:type="spellEnd"/>
      <w:r w:rsidRPr="008D5F85">
        <w:rPr>
          <w:rFonts w:ascii="Arial" w:hAnsi="Arial" w:cs="Arial"/>
          <w:bCs/>
          <w:i/>
          <w:sz w:val="20"/>
          <w:szCs w:val="20"/>
        </w:rPr>
        <w:t>.</w:t>
      </w:r>
      <w:r w:rsidR="00844060" w:rsidRPr="008D5F85">
        <w:rPr>
          <w:rFonts w:ascii="Arial" w:hAnsi="Arial" w:cs="Arial"/>
          <w:bCs/>
          <w:i/>
          <w:sz w:val="20"/>
          <w:szCs w:val="20"/>
          <w:lang w:val="bg-BG"/>
        </w:rPr>
        <w:t xml:space="preserve"> </w:t>
      </w:r>
      <w:proofErr w:type="spellStart"/>
      <w:r w:rsidRPr="008D5F85">
        <w:rPr>
          <w:rFonts w:ascii="Arial" w:hAnsi="Arial" w:cs="Arial"/>
          <w:bCs/>
          <w:i/>
          <w:sz w:val="20"/>
          <w:szCs w:val="20"/>
        </w:rPr>
        <w:t>По</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технически</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причини</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номерът</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на</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партидата</w:t>
      </w:r>
      <w:proofErr w:type="spellEnd"/>
      <w:r w:rsidRPr="008D5F85">
        <w:rPr>
          <w:rFonts w:ascii="Arial" w:hAnsi="Arial" w:cs="Arial"/>
          <w:bCs/>
          <w:i/>
          <w:sz w:val="20"/>
          <w:szCs w:val="20"/>
        </w:rPr>
        <w:t xml:space="preserve"> и </w:t>
      </w:r>
      <w:proofErr w:type="spellStart"/>
      <w:r w:rsidRPr="008D5F85">
        <w:rPr>
          <w:rFonts w:ascii="Arial" w:hAnsi="Arial" w:cs="Arial"/>
          <w:bCs/>
          <w:i/>
          <w:sz w:val="20"/>
          <w:szCs w:val="20"/>
        </w:rPr>
        <w:t>датата</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на</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производство</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са</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напечатани</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на</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друго</w:t>
      </w:r>
      <w:proofErr w:type="spellEnd"/>
      <w:r w:rsidRPr="008D5F85">
        <w:rPr>
          <w:rFonts w:ascii="Arial" w:hAnsi="Arial" w:cs="Arial"/>
          <w:bCs/>
          <w:i/>
          <w:sz w:val="20"/>
          <w:szCs w:val="20"/>
        </w:rPr>
        <w:t xml:space="preserve"> </w:t>
      </w:r>
      <w:proofErr w:type="spellStart"/>
      <w:r w:rsidRPr="008D5F85">
        <w:rPr>
          <w:rFonts w:ascii="Arial" w:hAnsi="Arial" w:cs="Arial"/>
          <w:bCs/>
          <w:i/>
          <w:sz w:val="20"/>
          <w:szCs w:val="20"/>
        </w:rPr>
        <w:t>място</w:t>
      </w:r>
      <w:proofErr w:type="spellEnd"/>
      <w:r w:rsidRPr="008D5F85">
        <w:rPr>
          <w:rFonts w:ascii="Arial" w:hAnsi="Arial" w:cs="Arial"/>
          <w:bCs/>
          <w:i/>
          <w:sz w:val="20"/>
          <w:szCs w:val="20"/>
        </w:rPr>
        <w:t>.</w:t>
      </w:r>
    </w:p>
    <w:p w14:paraId="6E435D22" w14:textId="04D524C8" w:rsidR="00374D27" w:rsidRPr="008D5F85" w:rsidRDefault="00365165" w:rsidP="003154C7">
      <w:pPr>
        <w:ind w:left="-567" w:right="-563"/>
        <w:jc w:val="both"/>
        <w:rPr>
          <w:rFonts w:ascii="Arial" w:hAnsi="Arial" w:cs="Arial"/>
          <w:sz w:val="20"/>
          <w:szCs w:val="20"/>
          <w:lang w:val="bg-BG"/>
        </w:rPr>
      </w:pPr>
      <w:r w:rsidRPr="008D5F85">
        <w:rPr>
          <w:rFonts w:ascii="Arial" w:hAnsi="Arial" w:cs="Arial"/>
          <w:b/>
          <w:bCs/>
          <w:sz w:val="20"/>
          <w:szCs w:val="20"/>
          <w:lang w:val="bg-BG"/>
        </w:rPr>
        <w:t>Указания за опасност</w:t>
      </w:r>
      <w:r w:rsidR="00374D27" w:rsidRPr="008D5F85">
        <w:rPr>
          <w:rFonts w:ascii="Arial" w:hAnsi="Arial" w:cs="Arial"/>
          <w:b/>
          <w:bCs/>
          <w:sz w:val="20"/>
          <w:szCs w:val="20"/>
          <w:lang w:val="bg-BG"/>
        </w:rPr>
        <w:t xml:space="preserve">: </w:t>
      </w:r>
      <w:r w:rsidR="00641DC9" w:rsidRPr="008D5F85">
        <w:rPr>
          <w:rFonts w:ascii="Arial" w:hAnsi="Arial" w:cs="Arial"/>
          <w:sz w:val="20"/>
          <w:szCs w:val="20"/>
          <w:lang w:val="bg-BG"/>
        </w:rPr>
        <w:t>Н302 Вреден при поглъщане. Н332 Вреден при вдишване. Н315 Причинява дразнене на кожата. Н317 Може да причини алергична кожна реакция. Н318 Причинява сериозно увреждане на очите. Н335 Може да предизвика дразнене на дихателните пътища. Н410 Силно токсичен за водните организми, с дълготраен ефект.</w:t>
      </w:r>
      <w:r w:rsidR="00BE112C" w:rsidRPr="008D5F85">
        <w:rPr>
          <w:rFonts w:ascii="Arial" w:hAnsi="Arial" w:cs="Arial"/>
          <w:sz w:val="20"/>
          <w:szCs w:val="20"/>
          <w:lang w:val="bg-BG"/>
        </w:rPr>
        <w:t xml:space="preserve"> </w:t>
      </w:r>
      <w:r w:rsidR="00BE112C" w:rsidRPr="008D5F85">
        <w:rPr>
          <w:rFonts w:ascii="Arial" w:hAnsi="Arial" w:cs="Arial"/>
          <w:sz w:val="20"/>
          <w:szCs w:val="20"/>
        </w:rPr>
        <w:t>EUH40</w:t>
      </w:r>
      <w:r w:rsidR="00BE112C" w:rsidRPr="008D5F85">
        <w:rPr>
          <w:rFonts w:ascii="Arial" w:hAnsi="Arial" w:cs="Arial"/>
          <w:sz w:val="20"/>
          <w:szCs w:val="20"/>
          <w:lang w:val="bg-BG"/>
        </w:rPr>
        <w:t xml:space="preserve">1 </w:t>
      </w:r>
      <w:proofErr w:type="spellStart"/>
      <w:r w:rsidR="00BE112C" w:rsidRPr="008D5F85">
        <w:rPr>
          <w:rFonts w:ascii="Arial" w:hAnsi="Arial" w:cs="Arial"/>
          <w:sz w:val="20"/>
          <w:szCs w:val="20"/>
        </w:rPr>
        <w:t>За</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да</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се</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избегнат</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рискове</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за</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човешкото</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здраве</w:t>
      </w:r>
      <w:proofErr w:type="spellEnd"/>
      <w:r w:rsidR="00BE112C" w:rsidRPr="008D5F85">
        <w:rPr>
          <w:rFonts w:ascii="Arial" w:hAnsi="Arial" w:cs="Arial"/>
          <w:sz w:val="20"/>
          <w:szCs w:val="20"/>
        </w:rPr>
        <w:t xml:space="preserve"> и </w:t>
      </w:r>
      <w:proofErr w:type="spellStart"/>
      <w:r w:rsidR="00BE112C" w:rsidRPr="008D5F85">
        <w:rPr>
          <w:rFonts w:ascii="Arial" w:hAnsi="Arial" w:cs="Arial"/>
          <w:sz w:val="20"/>
          <w:szCs w:val="20"/>
        </w:rPr>
        <w:t>околната</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среда</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спазвайте</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инструкциите</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за</w:t>
      </w:r>
      <w:proofErr w:type="spellEnd"/>
      <w:r w:rsidR="00BE112C" w:rsidRPr="008D5F85">
        <w:rPr>
          <w:rFonts w:ascii="Arial" w:hAnsi="Arial" w:cs="Arial"/>
          <w:sz w:val="20"/>
          <w:szCs w:val="20"/>
        </w:rPr>
        <w:t xml:space="preserve"> </w:t>
      </w:r>
      <w:proofErr w:type="spellStart"/>
      <w:r w:rsidR="00BE112C" w:rsidRPr="008D5F85">
        <w:rPr>
          <w:rFonts w:ascii="Arial" w:hAnsi="Arial" w:cs="Arial"/>
          <w:sz w:val="20"/>
          <w:szCs w:val="20"/>
        </w:rPr>
        <w:t>употреба</w:t>
      </w:r>
      <w:proofErr w:type="spellEnd"/>
      <w:r w:rsidR="00BE112C" w:rsidRPr="008D5F85">
        <w:rPr>
          <w:rFonts w:ascii="Arial" w:hAnsi="Arial" w:cs="Arial"/>
          <w:sz w:val="20"/>
          <w:szCs w:val="20"/>
        </w:rPr>
        <w:t>.</w:t>
      </w:r>
    </w:p>
    <w:p w14:paraId="2817399D" w14:textId="3EDF3D68" w:rsidR="00641DC9" w:rsidRPr="008D5F85" w:rsidRDefault="0038089E" w:rsidP="00641DC9">
      <w:pPr>
        <w:ind w:left="-567" w:right="-563"/>
        <w:jc w:val="both"/>
        <w:rPr>
          <w:rFonts w:ascii="Arial" w:hAnsi="Arial" w:cs="Arial"/>
          <w:sz w:val="20"/>
          <w:szCs w:val="20"/>
        </w:rPr>
      </w:pPr>
      <w:r w:rsidRPr="008D5F85">
        <w:rPr>
          <w:rFonts w:ascii="Arial" w:hAnsi="Arial" w:cs="Arial"/>
          <w:b/>
          <w:sz w:val="20"/>
          <w:szCs w:val="20"/>
          <w:lang w:val="bg-BG"/>
        </w:rPr>
        <w:t>Указания за безопасност:</w:t>
      </w:r>
      <w:r w:rsidRPr="008D5F85">
        <w:rPr>
          <w:rFonts w:ascii="Arial" w:hAnsi="Arial" w:cs="Arial"/>
          <w:sz w:val="20"/>
          <w:szCs w:val="20"/>
          <w:lang w:val="bg-BG"/>
        </w:rPr>
        <w:t xml:space="preserve"> </w:t>
      </w:r>
      <w:r w:rsidR="00641DC9" w:rsidRPr="008D5F85">
        <w:rPr>
          <w:rFonts w:ascii="Arial" w:hAnsi="Arial" w:cs="Arial"/>
          <w:sz w:val="20"/>
          <w:szCs w:val="20"/>
          <w:lang w:val="bg-BG"/>
        </w:rPr>
        <w:t xml:space="preserve">Р280 </w:t>
      </w:r>
      <w:proofErr w:type="spellStart"/>
      <w:r w:rsidR="00641DC9" w:rsidRPr="008D5F85">
        <w:rPr>
          <w:rFonts w:ascii="Arial" w:hAnsi="Arial" w:cs="Arial"/>
          <w:sz w:val="20"/>
          <w:szCs w:val="20"/>
        </w:rPr>
        <w:t>Да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носят</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предпазни</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ръкавици</w:t>
      </w:r>
      <w:proofErr w:type="spellEnd"/>
      <w:r w:rsidR="00641DC9" w:rsidRPr="008D5F85">
        <w:rPr>
          <w:rFonts w:ascii="Arial" w:hAnsi="Arial" w:cs="Arial"/>
          <w:sz w:val="20"/>
          <w:szCs w:val="20"/>
          <w:lang w:val="bg-BG"/>
        </w:rPr>
        <w:t xml:space="preserve">/облекло/защита за очите. Р271 </w:t>
      </w:r>
      <w:proofErr w:type="spellStart"/>
      <w:r w:rsidR="00641DC9" w:rsidRPr="008D5F85">
        <w:rPr>
          <w:rFonts w:ascii="Arial" w:hAnsi="Arial" w:cs="Arial"/>
          <w:sz w:val="20"/>
          <w:szCs w:val="20"/>
        </w:rPr>
        <w:t>Да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използва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само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на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открито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или</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на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добре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проветриво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място</w:t>
      </w:r>
      <w:proofErr w:type="spellEnd"/>
      <w:r w:rsidR="00641DC9" w:rsidRPr="008D5F85">
        <w:rPr>
          <w:rFonts w:ascii="Arial" w:hAnsi="Arial" w:cs="Arial"/>
          <w:sz w:val="20"/>
          <w:szCs w:val="20"/>
        </w:rPr>
        <w:t>.</w:t>
      </w:r>
      <w:r w:rsidR="00641DC9" w:rsidRPr="008D5F85">
        <w:rPr>
          <w:rFonts w:ascii="Arial" w:hAnsi="Arial" w:cs="Arial"/>
          <w:sz w:val="20"/>
          <w:szCs w:val="20"/>
          <w:lang w:val="bg-BG"/>
        </w:rPr>
        <w:t xml:space="preserve"> Р310 </w:t>
      </w:r>
      <w:r w:rsidR="00641DC9" w:rsidRPr="008D5F85">
        <w:rPr>
          <w:rFonts w:ascii="Arial" w:hAnsi="Arial" w:cs="Arial"/>
          <w:color w:val="222222"/>
          <w:sz w:val="20"/>
          <w:szCs w:val="20"/>
          <w:lang w:val="bg-BG"/>
        </w:rPr>
        <w:t>Незабавно се обадете в ЦЕНТЪР ПО ТОКСИКОЛОГИЯ или на лекар.</w:t>
      </w:r>
      <w:r w:rsidR="00641DC9" w:rsidRPr="008D5F85">
        <w:rPr>
          <w:rFonts w:ascii="Arial" w:hAnsi="Arial" w:cs="Arial"/>
          <w:sz w:val="20"/>
          <w:szCs w:val="20"/>
          <w:lang w:val="bg-BG"/>
        </w:rPr>
        <w:t xml:space="preserve"> Р305+Р351+Р338 </w:t>
      </w:r>
      <w:r w:rsidR="00641DC9" w:rsidRPr="008D5F85">
        <w:rPr>
          <w:rFonts w:ascii="Arial" w:hAnsi="Arial" w:cs="Arial"/>
          <w:sz w:val="20"/>
          <w:szCs w:val="20"/>
        </w:rPr>
        <w:t xml:space="preserve">ПРИ ПОПАДАНЕ В </w:t>
      </w:r>
      <w:proofErr w:type="spellStart"/>
      <w:r w:rsidR="00641DC9" w:rsidRPr="008D5F85">
        <w:rPr>
          <w:rFonts w:ascii="Arial" w:hAnsi="Arial" w:cs="Arial"/>
          <w:sz w:val="20"/>
          <w:szCs w:val="20"/>
        </w:rPr>
        <w:t>ОЧИТЕ:Да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промие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внимателно</w:t>
      </w:r>
      <w:proofErr w:type="spellEnd"/>
      <w:r w:rsidR="00641DC9" w:rsidRPr="008D5F85">
        <w:rPr>
          <w:rFonts w:ascii="Arial" w:hAnsi="Arial" w:cs="Arial"/>
          <w:sz w:val="20"/>
          <w:szCs w:val="20"/>
        </w:rPr>
        <w:t xml:space="preserve"> с </w:t>
      </w:r>
      <w:proofErr w:type="spellStart"/>
      <w:r w:rsidR="00641DC9" w:rsidRPr="008D5F85">
        <w:rPr>
          <w:rFonts w:ascii="Arial" w:hAnsi="Arial" w:cs="Arial"/>
          <w:sz w:val="20"/>
          <w:szCs w:val="20"/>
        </w:rPr>
        <w:t>вода</w:t>
      </w:r>
      <w:proofErr w:type="spellEnd"/>
      <w:r w:rsidR="00641DC9" w:rsidRPr="008D5F85">
        <w:rPr>
          <w:rFonts w:ascii="Arial" w:hAnsi="Arial" w:cs="Arial"/>
          <w:sz w:val="20"/>
          <w:szCs w:val="20"/>
        </w:rPr>
        <w:t xml:space="preserve"> в </w:t>
      </w:r>
      <w:proofErr w:type="spellStart"/>
      <w:r w:rsidR="00641DC9" w:rsidRPr="008D5F85">
        <w:rPr>
          <w:rFonts w:ascii="Arial" w:hAnsi="Arial" w:cs="Arial"/>
          <w:sz w:val="20"/>
          <w:szCs w:val="20"/>
        </w:rPr>
        <w:t>продължение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на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няколко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минути</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Да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свалят</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контактните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лещи</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ако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има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такива</w:t>
      </w:r>
      <w:proofErr w:type="spellEnd"/>
      <w:r w:rsidR="00641DC9" w:rsidRPr="008D5F85">
        <w:rPr>
          <w:rFonts w:ascii="Arial" w:hAnsi="Arial" w:cs="Arial"/>
          <w:sz w:val="20"/>
          <w:szCs w:val="20"/>
        </w:rPr>
        <w:t xml:space="preserve"> и </w:t>
      </w:r>
      <w:proofErr w:type="spellStart"/>
      <w:r w:rsidR="00641DC9" w:rsidRPr="008D5F85">
        <w:rPr>
          <w:rFonts w:ascii="Arial" w:hAnsi="Arial" w:cs="Arial"/>
          <w:sz w:val="20"/>
          <w:szCs w:val="20"/>
        </w:rPr>
        <w:t>доколкото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това</w:t>
      </w:r>
      <w:proofErr w:type="spellEnd"/>
      <w:r w:rsidR="00641DC9" w:rsidRPr="008D5F85">
        <w:rPr>
          <w:rFonts w:ascii="Arial" w:hAnsi="Arial" w:cs="Arial"/>
          <w:sz w:val="20"/>
          <w:szCs w:val="20"/>
        </w:rPr>
        <w:t xml:space="preserve"> е </w:t>
      </w:r>
      <w:proofErr w:type="spellStart"/>
      <w:r w:rsidR="00641DC9" w:rsidRPr="008D5F85">
        <w:rPr>
          <w:rFonts w:ascii="Arial" w:hAnsi="Arial" w:cs="Arial"/>
          <w:sz w:val="20"/>
          <w:szCs w:val="20"/>
        </w:rPr>
        <w:t>възможно</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Да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продължи</w:t>
      </w:r>
      <w:proofErr w:type="spellEnd"/>
      <w:r w:rsidR="00641DC9" w:rsidRPr="008D5F85">
        <w:rPr>
          <w:rFonts w:ascii="Arial" w:hAnsi="Arial" w:cs="Arial"/>
          <w:sz w:val="20"/>
          <w:szCs w:val="20"/>
        </w:rPr>
        <w:t xml:space="preserve"> с </w:t>
      </w:r>
      <w:proofErr w:type="spellStart"/>
      <w:r w:rsidR="00641DC9" w:rsidRPr="008D5F85">
        <w:rPr>
          <w:rFonts w:ascii="Arial" w:hAnsi="Arial" w:cs="Arial"/>
          <w:sz w:val="20"/>
          <w:szCs w:val="20"/>
        </w:rPr>
        <w:t>промиването</w:t>
      </w:r>
      <w:proofErr w:type="spellEnd"/>
      <w:r w:rsidR="00641DC9" w:rsidRPr="008D5F85">
        <w:rPr>
          <w:rFonts w:ascii="Arial" w:hAnsi="Arial" w:cs="Arial"/>
          <w:sz w:val="20"/>
          <w:szCs w:val="20"/>
        </w:rPr>
        <w:t xml:space="preserve">. </w:t>
      </w:r>
      <w:r w:rsidR="00641DC9" w:rsidRPr="008D5F85">
        <w:rPr>
          <w:rFonts w:ascii="Arial" w:hAnsi="Arial" w:cs="Arial"/>
          <w:sz w:val="20"/>
          <w:szCs w:val="20"/>
          <w:lang w:val="bg-BG"/>
        </w:rPr>
        <w:t xml:space="preserve">Р403+Р233 Да се съхранява на добре проветриво място. Пазете опаковката плътно затворена. Р501 </w:t>
      </w:r>
      <w:proofErr w:type="spellStart"/>
      <w:r w:rsidR="00641DC9" w:rsidRPr="008D5F85">
        <w:rPr>
          <w:rFonts w:ascii="Arial" w:hAnsi="Arial" w:cs="Arial"/>
          <w:sz w:val="20"/>
          <w:szCs w:val="20"/>
        </w:rPr>
        <w:t>Съдържанието</w:t>
      </w:r>
      <w:proofErr w:type="spellEnd"/>
      <w:r w:rsidR="00641DC9" w:rsidRPr="008D5F85">
        <w:rPr>
          <w:rFonts w:ascii="Arial" w:hAnsi="Arial" w:cs="Arial"/>
          <w:sz w:val="20"/>
          <w:szCs w:val="20"/>
        </w:rPr>
        <w:t xml:space="preserve"> / </w:t>
      </w:r>
      <w:proofErr w:type="spellStart"/>
      <w:r w:rsidR="00641DC9" w:rsidRPr="008D5F85">
        <w:rPr>
          <w:rFonts w:ascii="Arial" w:hAnsi="Arial" w:cs="Arial"/>
          <w:sz w:val="20"/>
          <w:szCs w:val="20"/>
        </w:rPr>
        <w:t>опаковките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да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се</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предадат</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на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събирателен</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пункт</w:t>
      </w:r>
      <w:proofErr w:type="spellEnd"/>
      <w:r w:rsidR="00641DC9" w:rsidRPr="008D5F85">
        <w:rPr>
          <w:rFonts w:ascii="Arial" w:hAnsi="Arial" w:cs="Arial"/>
          <w:sz w:val="20"/>
          <w:szCs w:val="20"/>
          <w:lang w:val="bg-BG"/>
        </w:rPr>
        <w:t xml:space="preserve"> </w:t>
      </w:r>
      <w:proofErr w:type="spellStart"/>
      <w:r w:rsidR="00641DC9" w:rsidRPr="008D5F85">
        <w:rPr>
          <w:rFonts w:ascii="Arial" w:hAnsi="Arial" w:cs="Arial"/>
          <w:sz w:val="20"/>
          <w:szCs w:val="20"/>
        </w:rPr>
        <w:t>за</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опасни</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или</w:t>
      </w:r>
      <w:proofErr w:type="spellEnd"/>
      <w:r w:rsidR="00641DC9" w:rsidRPr="008D5F85">
        <w:rPr>
          <w:rFonts w:ascii="Arial" w:hAnsi="Arial" w:cs="Arial"/>
          <w:sz w:val="20"/>
          <w:szCs w:val="20"/>
          <w:lang w:val="bg-BG"/>
        </w:rPr>
        <w:t xml:space="preserve"> </w:t>
      </w:r>
      <w:proofErr w:type="spellStart"/>
      <w:r w:rsidR="00641DC9" w:rsidRPr="008D5F85">
        <w:rPr>
          <w:rFonts w:ascii="Arial" w:hAnsi="Arial" w:cs="Arial"/>
          <w:sz w:val="20"/>
          <w:szCs w:val="20"/>
        </w:rPr>
        <w:t>специални</w:t>
      </w:r>
      <w:proofErr w:type="spellEnd"/>
      <w:r w:rsidR="00641DC9" w:rsidRPr="008D5F85">
        <w:rPr>
          <w:rFonts w:ascii="Arial" w:hAnsi="Arial" w:cs="Arial"/>
          <w:sz w:val="20"/>
          <w:szCs w:val="20"/>
        </w:rPr>
        <w:t xml:space="preserve"> </w:t>
      </w:r>
      <w:proofErr w:type="spellStart"/>
      <w:r w:rsidR="00641DC9" w:rsidRPr="008D5F85">
        <w:rPr>
          <w:rFonts w:ascii="Arial" w:hAnsi="Arial" w:cs="Arial"/>
          <w:sz w:val="20"/>
          <w:szCs w:val="20"/>
        </w:rPr>
        <w:t>отпадъци</w:t>
      </w:r>
      <w:proofErr w:type="spellEnd"/>
      <w:r w:rsidR="00641DC9" w:rsidRPr="008D5F85">
        <w:rPr>
          <w:rFonts w:ascii="Arial" w:hAnsi="Arial" w:cs="Arial"/>
          <w:sz w:val="20"/>
          <w:szCs w:val="20"/>
        </w:rPr>
        <w:t>.</w:t>
      </w:r>
      <w:r w:rsidR="00641DC9" w:rsidRPr="008D5F85">
        <w:rPr>
          <w:rFonts w:ascii="Arial" w:hAnsi="Arial" w:cs="Arial"/>
          <w:sz w:val="20"/>
          <w:szCs w:val="20"/>
          <w:lang w:val="bg-BG"/>
        </w:rPr>
        <w:t xml:space="preserve"> </w:t>
      </w:r>
      <w:r w:rsidR="00641DC9" w:rsidRPr="008D5F85">
        <w:rPr>
          <w:rFonts w:ascii="Arial" w:hAnsi="Arial" w:cs="Arial"/>
          <w:sz w:val="20"/>
          <w:szCs w:val="20"/>
        </w:rPr>
        <w:t xml:space="preserve">SP1 </w:t>
      </w:r>
      <w:r w:rsidR="00641DC9" w:rsidRPr="008D5F85">
        <w:rPr>
          <w:rFonts w:ascii="Arial" w:hAnsi="Arial" w:cs="Arial"/>
          <w:sz w:val="20"/>
          <w:szCs w:val="20"/>
          <w:lang w:val="bg-BG"/>
        </w:rPr>
        <w:t xml:space="preserve">Да не се замърсяват водите с този продукт или с неговата опаковка. (Да се почивства оборудването, с което се прилага продуктът, близо до повърхностни води./ Да се избяхва замърсяване чрез отточни канали на ферми или пътища.). </w:t>
      </w:r>
      <w:r w:rsidR="00641DC9" w:rsidRPr="008D5F85">
        <w:rPr>
          <w:rFonts w:ascii="Arial" w:hAnsi="Arial" w:cs="Arial"/>
          <w:sz w:val="20"/>
          <w:szCs w:val="20"/>
        </w:rPr>
        <w:t xml:space="preserve">SPe3 </w:t>
      </w:r>
      <w:r w:rsidR="00641DC9" w:rsidRPr="008D5F85">
        <w:rPr>
          <w:rFonts w:ascii="Arial" w:hAnsi="Arial" w:cs="Arial"/>
          <w:sz w:val="20"/>
          <w:szCs w:val="20"/>
          <w:lang w:val="bg-BG"/>
        </w:rPr>
        <w:t>Да се осигури нетретирана буферна зона от 5 метра до повърхностни води и дюзи, намаляващи разпръскването с 75% при зимни зърнени култури и дюзи, намаляващи разпръскването с 50% при пролетни зърнени култури, с цел опазване на водните организми.</w:t>
      </w:r>
    </w:p>
    <w:p w14:paraId="64EE5452" w14:textId="1E09FA01" w:rsidR="00324D03" w:rsidRPr="008D5F85" w:rsidRDefault="00324D03" w:rsidP="00324D03">
      <w:pPr>
        <w:ind w:left="-567" w:right="-563"/>
        <w:jc w:val="both"/>
        <w:rPr>
          <w:rFonts w:ascii="Arial" w:hAnsi="Arial" w:cs="Arial"/>
          <w:sz w:val="20"/>
          <w:szCs w:val="20"/>
          <w:lang w:val="bg-BG"/>
        </w:rPr>
      </w:pPr>
    </w:p>
    <w:p w14:paraId="2625A755" w14:textId="77777777" w:rsidR="00324D03" w:rsidRPr="008D5F85" w:rsidRDefault="00324D03" w:rsidP="00324D03">
      <w:pPr>
        <w:ind w:left="-567" w:right="-563"/>
        <w:jc w:val="both"/>
        <w:rPr>
          <w:rFonts w:ascii="Arial" w:hAnsi="Arial" w:cs="Arial"/>
          <w:sz w:val="20"/>
          <w:szCs w:val="20"/>
        </w:rPr>
      </w:pPr>
      <w:proofErr w:type="spellStart"/>
      <w:r w:rsidRPr="008D5F85">
        <w:rPr>
          <w:rFonts w:ascii="Arial" w:hAnsi="Arial" w:cs="Arial"/>
          <w:b/>
          <w:sz w:val="20"/>
          <w:szCs w:val="20"/>
        </w:rPr>
        <w:t>Производител</w:t>
      </w:r>
      <w:proofErr w:type="spellEnd"/>
      <w:r w:rsidRPr="008D5F85">
        <w:rPr>
          <w:rFonts w:ascii="Arial" w:hAnsi="Arial" w:cs="Arial"/>
          <w:b/>
          <w:sz w:val="20"/>
          <w:szCs w:val="20"/>
        </w:rPr>
        <w:t>:</w:t>
      </w:r>
      <w:r w:rsidRPr="008D5F85">
        <w:rPr>
          <w:rFonts w:ascii="Arial" w:hAnsi="Arial" w:cs="Arial"/>
          <w:sz w:val="20"/>
          <w:szCs w:val="20"/>
        </w:rPr>
        <w:t xml:space="preserve"> </w:t>
      </w:r>
      <w:proofErr w:type="spellStart"/>
      <w:r w:rsidRPr="008D5F85">
        <w:rPr>
          <w:rFonts w:ascii="Arial" w:hAnsi="Arial" w:cs="Arial"/>
          <w:sz w:val="20"/>
          <w:szCs w:val="20"/>
        </w:rPr>
        <w:t>Фирма</w:t>
      </w:r>
      <w:proofErr w:type="spellEnd"/>
      <w:r w:rsidRPr="008D5F85">
        <w:rPr>
          <w:rFonts w:ascii="Arial" w:hAnsi="Arial" w:cs="Arial"/>
          <w:sz w:val="20"/>
          <w:szCs w:val="20"/>
        </w:rPr>
        <w:t xml:space="preserve"> БАСФ </w:t>
      </w:r>
      <w:proofErr w:type="spellStart"/>
      <w:r w:rsidRPr="008D5F85">
        <w:rPr>
          <w:rFonts w:ascii="Arial" w:hAnsi="Arial" w:cs="Arial"/>
          <w:sz w:val="20"/>
          <w:szCs w:val="20"/>
        </w:rPr>
        <w:t>Агро</w:t>
      </w:r>
      <w:proofErr w:type="spellEnd"/>
      <w:r w:rsidRPr="008D5F85">
        <w:rPr>
          <w:rFonts w:ascii="Arial" w:hAnsi="Arial" w:cs="Arial"/>
          <w:sz w:val="20"/>
          <w:szCs w:val="20"/>
        </w:rPr>
        <w:t xml:space="preserve"> Б.В., </w:t>
      </w:r>
      <w:proofErr w:type="spellStart"/>
      <w:r w:rsidRPr="008D5F85">
        <w:rPr>
          <w:rFonts w:ascii="Arial" w:hAnsi="Arial" w:cs="Arial"/>
          <w:sz w:val="20"/>
          <w:szCs w:val="20"/>
        </w:rPr>
        <w:t>Швейцария</w:t>
      </w:r>
      <w:proofErr w:type="spellEnd"/>
      <w:r w:rsidRPr="008D5F85">
        <w:rPr>
          <w:rFonts w:ascii="Arial" w:hAnsi="Arial" w:cs="Arial"/>
          <w:sz w:val="20"/>
          <w:szCs w:val="20"/>
        </w:rPr>
        <w:t>.</w:t>
      </w:r>
    </w:p>
    <w:p w14:paraId="0D911DAE" w14:textId="77777777" w:rsidR="00324D03" w:rsidRPr="008D5F85" w:rsidRDefault="00324D03" w:rsidP="00324D03">
      <w:pPr>
        <w:ind w:left="-567" w:right="-563"/>
        <w:jc w:val="both"/>
        <w:rPr>
          <w:rFonts w:ascii="Arial" w:hAnsi="Arial" w:cs="Arial"/>
          <w:sz w:val="20"/>
          <w:szCs w:val="20"/>
        </w:rPr>
      </w:pPr>
      <w:proofErr w:type="spellStart"/>
      <w:r w:rsidRPr="008D5F85">
        <w:rPr>
          <w:rFonts w:ascii="Arial" w:hAnsi="Arial" w:cs="Arial"/>
          <w:b/>
          <w:sz w:val="20"/>
          <w:szCs w:val="20"/>
        </w:rPr>
        <w:t>Лице</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които</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пуска</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продукта</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на</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пазара</w:t>
      </w:r>
      <w:proofErr w:type="spellEnd"/>
      <w:r w:rsidRPr="008D5F85">
        <w:rPr>
          <w:rFonts w:ascii="Arial" w:hAnsi="Arial" w:cs="Arial"/>
          <w:b/>
          <w:sz w:val="20"/>
          <w:szCs w:val="20"/>
        </w:rPr>
        <w:t>:</w:t>
      </w:r>
      <w:r w:rsidRPr="008D5F85">
        <w:rPr>
          <w:rFonts w:ascii="Arial" w:hAnsi="Arial" w:cs="Arial"/>
          <w:sz w:val="20"/>
          <w:szCs w:val="20"/>
        </w:rPr>
        <w:t xml:space="preserve"> БАСФ ЕООД, 1618 </w:t>
      </w:r>
      <w:proofErr w:type="spellStart"/>
      <w:r w:rsidRPr="008D5F85">
        <w:rPr>
          <w:rFonts w:ascii="Arial" w:hAnsi="Arial" w:cs="Arial"/>
          <w:sz w:val="20"/>
          <w:szCs w:val="20"/>
        </w:rPr>
        <w:t>София</w:t>
      </w:r>
      <w:proofErr w:type="spellEnd"/>
      <w:r w:rsidRPr="008D5F85">
        <w:rPr>
          <w:rFonts w:ascii="Arial" w:hAnsi="Arial" w:cs="Arial"/>
          <w:sz w:val="20"/>
          <w:szCs w:val="20"/>
        </w:rPr>
        <w:t xml:space="preserve">, </w:t>
      </w:r>
      <w:proofErr w:type="spellStart"/>
      <w:r w:rsidRPr="008D5F85">
        <w:rPr>
          <w:rFonts w:ascii="Arial" w:hAnsi="Arial" w:cs="Arial"/>
          <w:sz w:val="20"/>
          <w:szCs w:val="20"/>
        </w:rPr>
        <w:t>бул</w:t>
      </w:r>
      <w:proofErr w:type="spellEnd"/>
      <w:r w:rsidRPr="008D5F85">
        <w:rPr>
          <w:rFonts w:ascii="Arial" w:hAnsi="Arial" w:cs="Arial"/>
          <w:sz w:val="20"/>
          <w:szCs w:val="20"/>
        </w:rPr>
        <w:t xml:space="preserve">. </w:t>
      </w:r>
      <w:proofErr w:type="spellStart"/>
      <w:r w:rsidRPr="008D5F85">
        <w:rPr>
          <w:rFonts w:ascii="Arial" w:hAnsi="Arial" w:cs="Arial"/>
          <w:sz w:val="20"/>
          <w:szCs w:val="20"/>
        </w:rPr>
        <w:t>България</w:t>
      </w:r>
      <w:proofErr w:type="spellEnd"/>
      <w:r w:rsidRPr="008D5F85">
        <w:rPr>
          <w:rFonts w:ascii="Arial" w:hAnsi="Arial" w:cs="Arial"/>
          <w:sz w:val="20"/>
          <w:szCs w:val="20"/>
        </w:rPr>
        <w:t xml:space="preserve"> № 118, </w:t>
      </w:r>
      <w:proofErr w:type="spellStart"/>
      <w:r w:rsidRPr="008D5F85">
        <w:rPr>
          <w:rFonts w:ascii="Arial" w:hAnsi="Arial" w:cs="Arial"/>
          <w:sz w:val="20"/>
          <w:szCs w:val="20"/>
        </w:rPr>
        <w:t>тел</w:t>
      </w:r>
      <w:proofErr w:type="spellEnd"/>
      <w:r w:rsidRPr="008D5F85">
        <w:rPr>
          <w:rFonts w:ascii="Arial" w:hAnsi="Arial" w:cs="Arial"/>
          <w:sz w:val="20"/>
          <w:szCs w:val="20"/>
        </w:rPr>
        <w:t xml:space="preserve">: +359 2 915 20 69; </w:t>
      </w:r>
      <w:proofErr w:type="spellStart"/>
      <w:r w:rsidRPr="008D5F85">
        <w:rPr>
          <w:rFonts w:ascii="Arial" w:hAnsi="Arial" w:cs="Arial"/>
          <w:sz w:val="20"/>
          <w:szCs w:val="20"/>
        </w:rPr>
        <w:t>факс</w:t>
      </w:r>
      <w:proofErr w:type="spellEnd"/>
      <w:r w:rsidRPr="008D5F85">
        <w:rPr>
          <w:rFonts w:ascii="Arial" w:hAnsi="Arial" w:cs="Arial"/>
          <w:sz w:val="20"/>
          <w:szCs w:val="20"/>
        </w:rPr>
        <w:t>: +359 2 915 20 42.</w:t>
      </w:r>
    </w:p>
    <w:p w14:paraId="132C5FB9" w14:textId="77777777" w:rsidR="00324D03" w:rsidRPr="008D5F85" w:rsidRDefault="00324D03" w:rsidP="00324D03">
      <w:pPr>
        <w:ind w:left="-567" w:right="-563"/>
        <w:jc w:val="both"/>
        <w:rPr>
          <w:rFonts w:ascii="Arial" w:hAnsi="Arial" w:cs="Arial"/>
          <w:sz w:val="20"/>
          <w:szCs w:val="20"/>
        </w:rPr>
      </w:pPr>
      <w:proofErr w:type="spellStart"/>
      <w:r w:rsidRPr="008D5F85">
        <w:rPr>
          <w:rFonts w:ascii="Arial" w:hAnsi="Arial" w:cs="Arial"/>
          <w:b/>
          <w:sz w:val="20"/>
          <w:szCs w:val="20"/>
        </w:rPr>
        <w:t>Телефонен</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номер</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при</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спешни</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случаи</w:t>
      </w:r>
      <w:proofErr w:type="spellEnd"/>
      <w:r w:rsidRPr="008D5F85">
        <w:rPr>
          <w:rFonts w:ascii="Arial" w:hAnsi="Arial" w:cs="Arial"/>
          <w:b/>
          <w:sz w:val="20"/>
          <w:szCs w:val="20"/>
        </w:rPr>
        <w:t>:</w:t>
      </w:r>
      <w:r w:rsidRPr="008D5F85">
        <w:rPr>
          <w:rFonts w:ascii="Arial" w:hAnsi="Arial" w:cs="Arial"/>
          <w:sz w:val="20"/>
          <w:szCs w:val="20"/>
        </w:rPr>
        <w:t xml:space="preserve"> </w:t>
      </w:r>
      <w:proofErr w:type="spellStart"/>
      <w:r w:rsidRPr="008D5F85">
        <w:rPr>
          <w:rFonts w:ascii="Arial" w:hAnsi="Arial" w:cs="Arial"/>
          <w:sz w:val="20"/>
          <w:szCs w:val="20"/>
        </w:rPr>
        <w:t>Клиника</w:t>
      </w:r>
      <w:proofErr w:type="spellEnd"/>
      <w:r w:rsidRPr="008D5F85">
        <w:rPr>
          <w:rFonts w:ascii="Arial" w:hAnsi="Arial" w:cs="Arial"/>
          <w:sz w:val="20"/>
          <w:szCs w:val="20"/>
        </w:rPr>
        <w:t xml:space="preserve"> </w:t>
      </w:r>
      <w:proofErr w:type="spellStart"/>
      <w:r w:rsidRPr="008D5F85">
        <w:rPr>
          <w:rFonts w:ascii="Arial" w:hAnsi="Arial" w:cs="Arial"/>
          <w:sz w:val="20"/>
          <w:szCs w:val="20"/>
        </w:rPr>
        <w:t>по</w:t>
      </w:r>
      <w:proofErr w:type="spellEnd"/>
      <w:r w:rsidRPr="008D5F85">
        <w:rPr>
          <w:rFonts w:ascii="Arial" w:hAnsi="Arial" w:cs="Arial"/>
          <w:sz w:val="20"/>
          <w:szCs w:val="20"/>
        </w:rPr>
        <w:t xml:space="preserve"> </w:t>
      </w:r>
      <w:proofErr w:type="spellStart"/>
      <w:r w:rsidRPr="008D5F85">
        <w:rPr>
          <w:rFonts w:ascii="Arial" w:hAnsi="Arial" w:cs="Arial"/>
          <w:sz w:val="20"/>
          <w:szCs w:val="20"/>
        </w:rPr>
        <w:t>токсикология</w:t>
      </w:r>
      <w:proofErr w:type="spellEnd"/>
      <w:r w:rsidRPr="008D5F85">
        <w:rPr>
          <w:rFonts w:ascii="Arial" w:hAnsi="Arial" w:cs="Arial"/>
          <w:sz w:val="20"/>
          <w:szCs w:val="20"/>
        </w:rPr>
        <w:t xml:space="preserve"> </w:t>
      </w:r>
      <w:proofErr w:type="spellStart"/>
      <w:r w:rsidRPr="008D5F85">
        <w:rPr>
          <w:rFonts w:ascii="Arial" w:hAnsi="Arial" w:cs="Arial"/>
          <w:sz w:val="20"/>
          <w:szCs w:val="20"/>
        </w:rPr>
        <w:t>към</w:t>
      </w:r>
      <w:proofErr w:type="spellEnd"/>
      <w:r w:rsidRPr="008D5F85">
        <w:rPr>
          <w:rFonts w:ascii="Arial" w:hAnsi="Arial" w:cs="Arial"/>
          <w:sz w:val="20"/>
          <w:szCs w:val="20"/>
        </w:rPr>
        <w:t xml:space="preserve"> МБАЛСМ „ Н.И. </w:t>
      </w:r>
      <w:proofErr w:type="spellStart"/>
      <w:r w:rsidRPr="008D5F85">
        <w:rPr>
          <w:rFonts w:ascii="Arial" w:hAnsi="Arial" w:cs="Arial"/>
          <w:sz w:val="20"/>
          <w:szCs w:val="20"/>
        </w:rPr>
        <w:t>Пирогов</w:t>
      </w:r>
      <w:proofErr w:type="spellEnd"/>
      <w:r w:rsidRPr="008D5F85">
        <w:rPr>
          <w:rFonts w:ascii="Arial" w:hAnsi="Arial" w:cs="Arial"/>
          <w:sz w:val="20"/>
          <w:szCs w:val="20"/>
        </w:rPr>
        <w:t xml:space="preserve">” </w:t>
      </w:r>
    </w:p>
    <w:p w14:paraId="286108EF" w14:textId="77777777" w:rsidR="00324D03" w:rsidRPr="008D5F85" w:rsidRDefault="00324D03" w:rsidP="00324D03">
      <w:pPr>
        <w:ind w:left="-567" w:right="-563"/>
        <w:jc w:val="both"/>
        <w:rPr>
          <w:rFonts w:ascii="Arial" w:hAnsi="Arial" w:cs="Arial"/>
          <w:sz w:val="20"/>
          <w:szCs w:val="20"/>
        </w:rPr>
      </w:pPr>
      <w:r w:rsidRPr="008D5F85">
        <w:rPr>
          <w:rFonts w:ascii="Arial" w:hAnsi="Arial" w:cs="Arial"/>
          <w:sz w:val="20"/>
          <w:szCs w:val="20"/>
        </w:rPr>
        <w:t>+359 2 915 42 33.</w:t>
      </w:r>
    </w:p>
    <w:p w14:paraId="0427556F" w14:textId="46D3A540" w:rsidR="00324D03" w:rsidRDefault="00324D03" w:rsidP="008D5F85">
      <w:pPr>
        <w:ind w:left="-567" w:right="-563"/>
        <w:jc w:val="both"/>
        <w:rPr>
          <w:rFonts w:ascii="Arial" w:hAnsi="Arial" w:cs="Arial"/>
          <w:sz w:val="20"/>
          <w:szCs w:val="20"/>
        </w:rPr>
      </w:pPr>
      <w:r w:rsidRPr="008D5F85">
        <w:rPr>
          <w:rFonts w:ascii="Arial" w:hAnsi="Arial" w:cs="Arial"/>
          <w:b/>
          <w:sz w:val="20"/>
          <w:szCs w:val="20"/>
        </w:rPr>
        <w:lastRenderedPageBreak/>
        <w:t>International emergency number:</w:t>
      </w:r>
      <w:r w:rsidRPr="008D5F85">
        <w:rPr>
          <w:rFonts w:ascii="Arial" w:hAnsi="Arial" w:cs="Arial"/>
          <w:sz w:val="20"/>
          <w:szCs w:val="20"/>
        </w:rPr>
        <w:t xml:space="preserve"> +49 180 2273 112.</w:t>
      </w:r>
    </w:p>
    <w:p w14:paraId="4077526E" w14:textId="06E87A6B" w:rsidR="008D5F85" w:rsidRDefault="008D5F85" w:rsidP="008D5F85">
      <w:pPr>
        <w:ind w:left="-567" w:right="-563"/>
        <w:jc w:val="both"/>
        <w:rPr>
          <w:rFonts w:ascii="Arial" w:hAnsi="Arial" w:cs="Arial"/>
          <w:sz w:val="20"/>
          <w:szCs w:val="20"/>
        </w:rPr>
      </w:pPr>
    </w:p>
    <w:p w14:paraId="1FAD15C4" w14:textId="0A1BB2D2" w:rsidR="00417B62" w:rsidRPr="00417B62" w:rsidRDefault="00417B62" w:rsidP="008D5F85">
      <w:pPr>
        <w:ind w:left="-567" w:right="-563"/>
        <w:jc w:val="both"/>
        <w:rPr>
          <w:rFonts w:ascii="Arial" w:hAnsi="Arial" w:cs="Arial"/>
          <w:b/>
          <w:bCs/>
          <w:sz w:val="20"/>
          <w:szCs w:val="20"/>
        </w:rPr>
      </w:pPr>
      <w:r w:rsidRPr="00417B62">
        <w:rPr>
          <w:rFonts w:ascii="Arial" w:hAnsi="Arial" w:cs="Arial"/>
          <w:b/>
          <w:bCs/>
          <w:sz w:val="20"/>
          <w:szCs w:val="20"/>
        </w:rPr>
        <w:t xml:space="preserve">UFI: </w:t>
      </w:r>
      <w:r w:rsidRPr="00417B62">
        <w:rPr>
          <w:rFonts w:ascii="Arial" w:hAnsi="Arial" w:cs="Arial"/>
          <w:b/>
          <w:bCs/>
          <w:sz w:val="20"/>
          <w:szCs w:val="20"/>
        </w:rPr>
        <w:t>YV74-K0XU-V00C-V6F2</w:t>
      </w:r>
    </w:p>
    <w:p w14:paraId="63A7D816" w14:textId="77777777" w:rsidR="00417B62" w:rsidRPr="008D5F85" w:rsidRDefault="00417B62" w:rsidP="008D5F85">
      <w:pPr>
        <w:ind w:left="-567" w:right="-563"/>
        <w:jc w:val="both"/>
        <w:rPr>
          <w:rFonts w:ascii="Arial" w:hAnsi="Arial" w:cs="Arial"/>
          <w:sz w:val="20"/>
          <w:szCs w:val="20"/>
        </w:rPr>
      </w:pPr>
    </w:p>
    <w:p w14:paraId="1F801847" w14:textId="3A1845D6" w:rsidR="00CC65C9" w:rsidRPr="008D5F85" w:rsidRDefault="00355044" w:rsidP="00641DC9">
      <w:pPr>
        <w:ind w:left="-567" w:right="-563"/>
        <w:jc w:val="both"/>
        <w:rPr>
          <w:rFonts w:ascii="Arial" w:hAnsi="Arial" w:cs="Arial"/>
          <w:sz w:val="20"/>
          <w:szCs w:val="20"/>
          <w:lang w:val="bg-BG"/>
        </w:rPr>
      </w:pPr>
      <w:r w:rsidRPr="008D5F85">
        <w:rPr>
          <w:rFonts w:ascii="Arial" w:hAnsi="Arial" w:cs="Arial"/>
          <w:b/>
          <w:sz w:val="20"/>
          <w:szCs w:val="20"/>
          <w:lang w:val="bg-BG"/>
        </w:rPr>
        <w:t>Разрешена употреба:</w:t>
      </w:r>
    </w:p>
    <w:tbl>
      <w:tblPr>
        <w:tblStyle w:val="TableGrid"/>
        <w:tblW w:w="10627" w:type="dxa"/>
        <w:tblInd w:w="-567" w:type="dxa"/>
        <w:tblLayout w:type="fixed"/>
        <w:tblLook w:val="04A0" w:firstRow="1" w:lastRow="0" w:firstColumn="1" w:lastColumn="0" w:noHBand="0" w:noVBand="1"/>
      </w:tblPr>
      <w:tblGrid>
        <w:gridCol w:w="2416"/>
        <w:gridCol w:w="3249"/>
        <w:gridCol w:w="993"/>
        <w:gridCol w:w="2126"/>
        <w:gridCol w:w="1843"/>
      </w:tblGrid>
      <w:tr w:rsidR="00E61B4C" w:rsidRPr="008D5F85" w14:paraId="707A6D12" w14:textId="0F9EDBE5" w:rsidTr="00B02CF5">
        <w:tc>
          <w:tcPr>
            <w:tcW w:w="2416" w:type="dxa"/>
          </w:tcPr>
          <w:p w14:paraId="30AE0926" w14:textId="140380D1" w:rsidR="00E61B4C" w:rsidRPr="008D5F85" w:rsidRDefault="00E61B4C" w:rsidP="00324D03">
            <w:pPr>
              <w:ind w:right="-563"/>
              <w:jc w:val="both"/>
              <w:rPr>
                <w:rFonts w:ascii="Arial" w:hAnsi="Arial" w:cs="Arial"/>
                <w:b/>
                <w:bCs/>
                <w:sz w:val="20"/>
                <w:szCs w:val="20"/>
                <w:lang w:val="bg-BG"/>
              </w:rPr>
            </w:pPr>
            <w:r w:rsidRPr="008D5F85">
              <w:rPr>
                <w:rFonts w:ascii="Arial" w:hAnsi="Arial" w:cs="Arial"/>
                <w:b/>
                <w:bCs/>
                <w:sz w:val="20"/>
                <w:szCs w:val="20"/>
                <w:lang w:val="bg-BG"/>
              </w:rPr>
              <w:t>Култура</w:t>
            </w:r>
          </w:p>
        </w:tc>
        <w:tc>
          <w:tcPr>
            <w:tcW w:w="3249" w:type="dxa"/>
          </w:tcPr>
          <w:p w14:paraId="1FA1C721" w14:textId="6B927079" w:rsidR="00E61B4C" w:rsidRPr="008D5F85" w:rsidRDefault="00E61B4C" w:rsidP="00CC65C9">
            <w:pPr>
              <w:ind w:right="144"/>
              <w:rPr>
                <w:rFonts w:ascii="Arial" w:hAnsi="Arial" w:cs="Arial"/>
                <w:b/>
                <w:bCs/>
                <w:sz w:val="20"/>
                <w:szCs w:val="20"/>
                <w:lang w:val="bg-BG"/>
              </w:rPr>
            </w:pPr>
            <w:r w:rsidRPr="008D5F85">
              <w:rPr>
                <w:rFonts w:ascii="Arial" w:hAnsi="Arial" w:cs="Arial"/>
                <w:b/>
                <w:bCs/>
                <w:sz w:val="20"/>
                <w:szCs w:val="20"/>
                <w:lang w:val="bg-BG"/>
              </w:rPr>
              <w:t>Вредител</w:t>
            </w:r>
          </w:p>
        </w:tc>
        <w:tc>
          <w:tcPr>
            <w:tcW w:w="993" w:type="dxa"/>
          </w:tcPr>
          <w:p w14:paraId="32FC3A6D" w14:textId="77777777" w:rsidR="00641DC9" w:rsidRPr="008D5F85" w:rsidRDefault="00E61B4C" w:rsidP="00CC65C9">
            <w:pPr>
              <w:ind w:right="-563"/>
              <w:rPr>
                <w:rFonts w:ascii="Arial" w:hAnsi="Arial" w:cs="Arial"/>
                <w:b/>
                <w:bCs/>
                <w:sz w:val="20"/>
                <w:szCs w:val="20"/>
                <w:lang w:val="bg-BG"/>
              </w:rPr>
            </w:pPr>
            <w:r w:rsidRPr="008D5F85">
              <w:rPr>
                <w:rFonts w:ascii="Arial" w:hAnsi="Arial" w:cs="Arial"/>
                <w:b/>
                <w:bCs/>
                <w:sz w:val="20"/>
                <w:szCs w:val="20"/>
                <w:lang w:val="bg-BG"/>
              </w:rPr>
              <w:t xml:space="preserve">Доза </w:t>
            </w:r>
          </w:p>
          <w:p w14:paraId="1C610C0A" w14:textId="6E57A25A" w:rsidR="00E61B4C" w:rsidRPr="008D5F85" w:rsidRDefault="00E61B4C" w:rsidP="00CC65C9">
            <w:pPr>
              <w:ind w:right="-563"/>
              <w:rPr>
                <w:rFonts w:ascii="Arial" w:hAnsi="Arial" w:cs="Arial"/>
                <w:b/>
                <w:bCs/>
                <w:sz w:val="20"/>
                <w:szCs w:val="20"/>
                <w:lang w:val="bg-BG"/>
              </w:rPr>
            </w:pPr>
            <w:r w:rsidRPr="008D5F85">
              <w:rPr>
                <w:rFonts w:ascii="Arial" w:hAnsi="Arial" w:cs="Arial"/>
                <w:b/>
                <w:bCs/>
                <w:sz w:val="20"/>
                <w:szCs w:val="20"/>
                <w:lang w:val="bg-BG"/>
              </w:rPr>
              <w:t>(мл/дка)</w:t>
            </w:r>
          </w:p>
        </w:tc>
        <w:tc>
          <w:tcPr>
            <w:tcW w:w="2126" w:type="dxa"/>
          </w:tcPr>
          <w:p w14:paraId="61C3EF01" w14:textId="61C3866F" w:rsidR="00E61B4C" w:rsidRPr="008D5F85" w:rsidRDefault="00E61B4C" w:rsidP="00F23238">
            <w:pPr>
              <w:ind w:right="-563"/>
              <w:rPr>
                <w:rFonts w:ascii="Arial" w:hAnsi="Arial" w:cs="Arial"/>
                <w:b/>
                <w:bCs/>
                <w:sz w:val="20"/>
                <w:szCs w:val="20"/>
                <w:lang w:val="bg-BG"/>
              </w:rPr>
            </w:pPr>
            <w:r w:rsidRPr="008D5F85">
              <w:rPr>
                <w:rFonts w:ascii="Arial" w:hAnsi="Arial" w:cs="Arial"/>
                <w:b/>
                <w:bCs/>
                <w:sz w:val="20"/>
                <w:szCs w:val="20"/>
                <w:lang w:val="bg-BG"/>
              </w:rPr>
              <w:t>Приложение</w:t>
            </w:r>
          </w:p>
        </w:tc>
        <w:tc>
          <w:tcPr>
            <w:tcW w:w="1843" w:type="dxa"/>
          </w:tcPr>
          <w:p w14:paraId="44C060DC" w14:textId="7ADA1B0E" w:rsidR="00960448" w:rsidRPr="008D5F85" w:rsidRDefault="001F563B" w:rsidP="00F23238">
            <w:pPr>
              <w:ind w:right="-563"/>
              <w:rPr>
                <w:rFonts w:ascii="Arial" w:hAnsi="Arial" w:cs="Arial"/>
                <w:b/>
                <w:bCs/>
                <w:sz w:val="20"/>
                <w:szCs w:val="20"/>
                <w:lang w:val="bg-BG"/>
              </w:rPr>
            </w:pPr>
            <w:r w:rsidRPr="008D5F85">
              <w:rPr>
                <w:rFonts w:ascii="Arial" w:hAnsi="Arial" w:cs="Arial"/>
                <w:b/>
                <w:bCs/>
                <w:sz w:val="20"/>
                <w:szCs w:val="20"/>
                <w:lang w:val="bg-BG"/>
              </w:rPr>
              <w:t>Макс. б</w:t>
            </w:r>
            <w:r w:rsidR="00B02CF5" w:rsidRPr="008D5F85">
              <w:rPr>
                <w:rFonts w:ascii="Arial" w:hAnsi="Arial" w:cs="Arial"/>
                <w:b/>
                <w:bCs/>
                <w:sz w:val="20"/>
                <w:szCs w:val="20"/>
                <w:lang w:val="bg-BG"/>
              </w:rPr>
              <w:t xml:space="preserve">рой </w:t>
            </w:r>
          </w:p>
          <w:p w14:paraId="5C669EC1" w14:textId="06FA69CB" w:rsidR="00E61B4C" w:rsidRPr="008D5F85" w:rsidRDefault="00B02CF5" w:rsidP="00F23238">
            <w:pPr>
              <w:ind w:right="-563"/>
              <w:rPr>
                <w:rFonts w:ascii="Arial" w:hAnsi="Arial" w:cs="Arial"/>
                <w:b/>
                <w:bCs/>
                <w:sz w:val="20"/>
                <w:szCs w:val="20"/>
                <w:lang w:val="bg-BG"/>
              </w:rPr>
            </w:pPr>
            <w:r w:rsidRPr="008D5F85">
              <w:rPr>
                <w:rFonts w:ascii="Arial" w:hAnsi="Arial" w:cs="Arial"/>
                <w:b/>
                <w:bCs/>
                <w:sz w:val="20"/>
                <w:szCs w:val="20"/>
                <w:lang w:val="bg-BG"/>
              </w:rPr>
              <w:t xml:space="preserve">приложения </w:t>
            </w:r>
          </w:p>
        </w:tc>
      </w:tr>
      <w:tr w:rsidR="00B02CF5" w:rsidRPr="008D5F85" w14:paraId="492133DF" w14:textId="699B13F2" w:rsidTr="00B02CF5">
        <w:tc>
          <w:tcPr>
            <w:tcW w:w="2416" w:type="dxa"/>
            <w:vMerge w:val="restart"/>
          </w:tcPr>
          <w:p w14:paraId="7DBD09CC"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Пшеница </w:t>
            </w:r>
          </w:p>
          <w:p w14:paraId="71288FB4"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(зимна, пролетна, </w:t>
            </w:r>
          </w:p>
          <w:p w14:paraId="23B7308B" w14:textId="4B3751AF"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твърда)</w:t>
            </w:r>
          </w:p>
        </w:tc>
        <w:tc>
          <w:tcPr>
            <w:tcW w:w="3249" w:type="dxa"/>
          </w:tcPr>
          <w:p w14:paraId="3FA7352D"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Кафява ръжда </w:t>
            </w:r>
          </w:p>
          <w:p w14:paraId="493D5BD5" w14:textId="0A321DA0" w:rsidR="00B02CF5" w:rsidRPr="008D5F85" w:rsidRDefault="00B02CF5" w:rsidP="00641DC9">
            <w:pPr>
              <w:ind w:right="-563"/>
              <w:rPr>
                <w:rFonts w:ascii="Arial" w:hAnsi="Arial" w:cs="Arial"/>
                <w:i/>
                <w:iCs/>
                <w:sz w:val="20"/>
                <w:szCs w:val="20"/>
                <w:lang w:val="bg-BG"/>
              </w:rPr>
            </w:pPr>
            <w:r w:rsidRPr="008D5F85">
              <w:rPr>
                <w:rFonts w:ascii="Arial" w:hAnsi="Arial" w:cs="Arial"/>
                <w:i/>
                <w:iCs/>
                <w:sz w:val="20"/>
                <w:szCs w:val="20"/>
                <w:lang w:val="bg-BG"/>
              </w:rPr>
              <w:t>(Puccinia triticina)</w:t>
            </w:r>
          </w:p>
          <w:p w14:paraId="531A41DD"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Жълта ръжда </w:t>
            </w:r>
          </w:p>
          <w:p w14:paraId="58117C5C" w14:textId="0CAFE614" w:rsidR="00B02CF5" w:rsidRPr="008D5F85" w:rsidRDefault="00B02CF5" w:rsidP="00641DC9">
            <w:pPr>
              <w:ind w:right="-563"/>
              <w:rPr>
                <w:rFonts w:ascii="Arial" w:hAnsi="Arial" w:cs="Arial"/>
                <w:i/>
                <w:iCs/>
                <w:sz w:val="20"/>
                <w:szCs w:val="20"/>
                <w:lang w:val="bg-BG"/>
              </w:rPr>
            </w:pPr>
            <w:r w:rsidRPr="008D5F85">
              <w:rPr>
                <w:rFonts w:ascii="Arial" w:hAnsi="Arial" w:cs="Arial"/>
                <w:i/>
                <w:iCs/>
                <w:sz w:val="20"/>
                <w:szCs w:val="20"/>
                <w:lang w:val="bg-BG"/>
              </w:rPr>
              <w:t>(Puccinia striiformis)</w:t>
            </w:r>
          </w:p>
          <w:p w14:paraId="711FDC69"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Ран листен пригор </w:t>
            </w:r>
          </w:p>
          <w:p w14:paraId="45CE18A4" w14:textId="24DB9BFD" w:rsidR="00B02CF5" w:rsidRPr="008D5F85" w:rsidRDefault="00B02CF5" w:rsidP="00641DC9">
            <w:pPr>
              <w:ind w:right="-563"/>
              <w:rPr>
                <w:rFonts w:ascii="Arial" w:hAnsi="Arial" w:cs="Arial"/>
                <w:i/>
                <w:iCs/>
                <w:sz w:val="20"/>
                <w:szCs w:val="20"/>
                <w:lang w:val="bg-BG"/>
              </w:rPr>
            </w:pPr>
            <w:r w:rsidRPr="008D5F85">
              <w:rPr>
                <w:rFonts w:ascii="Arial" w:hAnsi="Arial" w:cs="Arial"/>
                <w:i/>
                <w:iCs/>
                <w:sz w:val="20"/>
                <w:szCs w:val="20"/>
                <w:lang w:val="bg-BG"/>
              </w:rPr>
              <w:t>(Septoria tritici)</w:t>
            </w:r>
          </w:p>
        </w:tc>
        <w:tc>
          <w:tcPr>
            <w:tcW w:w="993" w:type="dxa"/>
            <w:vMerge w:val="restart"/>
            <w:vAlign w:val="center"/>
          </w:tcPr>
          <w:p w14:paraId="00FB98CC"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75 -100</w:t>
            </w:r>
          </w:p>
          <w:p w14:paraId="0E9424BF" w14:textId="4F2168C1"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Merge w:val="restart"/>
            <w:vAlign w:val="center"/>
          </w:tcPr>
          <w:p w14:paraId="011DE50C" w14:textId="1B2BA28E"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ВВСН 30 – 69</w:t>
            </w:r>
          </w:p>
          <w:p w14:paraId="5F286C24"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(от фаза начало </w:t>
            </w:r>
          </w:p>
          <w:p w14:paraId="0D93335B" w14:textId="3BF91F09"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на удължаване на </w:t>
            </w:r>
          </w:p>
          <w:p w14:paraId="4C1AF166" w14:textId="77777777"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 xml:space="preserve">стъблото до фаза </w:t>
            </w:r>
          </w:p>
          <w:p w14:paraId="5A8791AE" w14:textId="6EA2BA48" w:rsidR="00B02CF5" w:rsidRPr="008D5F85" w:rsidRDefault="00B02CF5" w:rsidP="00641DC9">
            <w:pPr>
              <w:ind w:right="-563"/>
              <w:rPr>
                <w:rFonts w:ascii="Arial" w:hAnsi="Arial" w:cs="Arial"/>
                <w:sz w:val="20"/>
                <w:szCs w:val="20"/>
                <w:lang w:val="bg-BG"/>
              </w:rPr>
            </w:pPr>
            <w:r w:rsidRPr="008D5F85">
              <w:rPr>
                <w:rFonts w:ascii="Arial" w:hAnsi="Arial" w:cs="Arial"/>
                <w:sz w:val="20"/>
                <w:szCs w:val="20"/>
                <w:lang w:val="bg-BG"/>
              </w:rPr>
              <w:t>край на цъфтеж).</w:t>
            </w:r>
          </w:p>
        </w:tc>
        <w:tc>
          <w:tcPr>
            <w:tcW w:w="1843" w:type="dxa"/>
            <w:vAlign w:val="center"/>
          </w:tcPr>
          <w:p w14:paraId="17202DEB" w14:textId="77777777" w:rsidR="001F563B" w:rsidRPr="008D5F85" w:rsidRDefault="00B02CF5" w:rsidP="00641DC9">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7D592CE9" w14:textId="24457181" w:rsidR="00B02CF5" w:rsidRPr="008D5F85" w:rsidRDefault="00B02CF5" w:rsidP="00641DC9">
            <w:pPr>
              <w:ind w:right="-563"/>
              <w:rPr>
                <w:rFonts w:ascii="Arial" w:hAnsi="Arial" w:cs="Arial"/>
                <w:sz w:val="20"/>
                <w:szCs w:val="20"/>
                <w:lang w:val="bg-BG"/>
              </w:rPr>
            </w:pPr>
            <w:r w:rsidRPr="008D5F85">
              <w:rPr>
                <w:rFonts w:ascii="Arial" w:hAnsi="Arial" w:cs="Arial"/>
                <w:bCs/>
                <w:sz w:val="20"/>
                <w:szCs w:val="20"/>
                <w:lang w:val="bg-BG"/>
              </w:rPr>
              <w:t>от 21 дни</w:t>
            </w:r>
          </w:p>
        </w:tc>
      </w:tr>
      <w:tr w:rsidR="00B02CF5" w:rsidRPr="008D5F85" w14:paraId="503EA7B3" w14:textId="77777777" w:rsidTr="00B02CF5">
        <w:tc>
          <w:tcPr>
            <w:tcW w:w="2416" w:type="dxa"/>
            <w:vMerge/>
          </w:tcPr>
          <w:p w14:paraId="6C0FDA70" w14:textId="77777777" w:rsidR="00B02CF5" w:rsidRPr="008D5F85" w:rsidRDefault="00B02CF5" w:rsidP="00641DC9">
            <w:pPr>
              <w:ind w:right="-563"/>
              <w:rPr>
                <w:rFonts w:ascii="Arial" w:hAnsi="Arial" w:cs="Arial"/>
                <w:sz w:val="20"/>
                <w:szCs w:val="20"/>
                <w:lang w:val="bg-BG"/>
              </w:rPr>
            </w:pPr>
          </w:p>
        </w:tc>
        <w:tc>
          <w:tcPr>
            <w:tcW w:w="3249" w:type="dxa"/>
          </w:tcPr>
          <w:p w14:paraId="5C3CE928" w14:textId="77777777" w:rsidR="00B02CF5" w:rsidRPr="008D5F85" w:rsidRDefault="00B02CF5" w:rsidP="00B02CF5">
            <w:pPr>
              <w:ind w:right="-563"/>
              <w:rPr>
                <w:rFonts w:ascii="Arial" w:hAnsi="Arial" w:cs="Arial"/>
                <w:sz w:val="20"/>
                <w:szCs w:val="20"/>
                <w:lang w:val="bg-BG"/>
              </w:rPr>
            </w:pPr>
            <w:r w:rsidRPr="008D5F85">
              <w:rPr>
                <w:rFonts w:ascii="Arial" w:hAnsi="Arial" w:cs="Arial"/>
                <w:sz w:val="20"/>
                <w:szCs w:val="20"/>
                <w:lang w:val="bg-BG"/>
              </w:rPr>
              <w:t xml:space="preserve">Фузариоза </w:t>
            </w:r>
          </w:p>
          <w:p w14:paraId="373BE310" w14:textId="6882E728" w:rsidR="00B02CF5" w:rsidRPr="008D5F85" w:rsidRDefault="00B02CF5" w:rsidP="00B02CF5">
            <w:pPr>
              <w:ind w:right="-563"/>
              <w:rPr>
                <w:rFonts w:ascii="Arial" w:hAnsi="Arial" w:cs="Arial"/>
                <w:sz w:val="20"/>
                <w:szCs w:val="20"/>
                <w:lang w:val="bg-BG"/>
              </w:rPr>
            </w:pPr>
            <w:r w:rsidRPr="008D5F85">
              <w:rPr>
                <w:rFonts w:ascii="Arial" w:hAnsi="Arial" w:cs="Arial"/>
                <w:i/>
                <w:iCs/>
                <w:sz w:val="20"/>
                <w:szCs w:val="20"/>
                <w:lang w:val="bg-BG"/>
              </w:rPr>
              <w:t>(Fusarium sp)</w:t>
            </w:r>
          </w:p>
        </w:tc>
        <w:tc>
          <w:tcPr>
            <w:tcW w:w="993" w:type="dxa"/>
            <w:vMerge/>
            <w:vAlign w:val="center"/>
          </w:tcPr>
          <w:p w14:paraId="0F82B7B4" w14:textId="77777777" w:rsidR="00B02CF5" w:rsidRPr="008D5F85" w:rsidRDefault="00B02CF5" w:rsidP="00641DC9">
            <w:pPr>
              <w:ind w:right="-563"/>
              <w:rPr>
                <w:rFonts w:ascii="Arial" w:hAnsi="Arial" w:cs="Arial"/>
                <w:sz w:val="20"/>
                <w:szCs w:val="20"/>
                <w:lang w:val="bg-BG"/>
              </w:rPr>
            </w:pPr>
          </w:p>
        </w:tc>
        <w:tc>
          <w:tcPr>
            <w:tcW w:w="2126" w:type="dxa"/>
            <w:vMerge/>
            <w:vAlign w:val="center"/>
          </w:tcPr>
          <w:p w14:paraId="24CE3488" w14:textId="77777777" w:rsidR="00B02CF5" w:rsidRPr="008D5F85" w:rsidRDefault="00B02CF5" w:rsidP="00641DC9">
            <w:pPr>
              <w:ind w:right="-563"/>
              <w:rPr>
                <w:rFonts w:ascii="Arial" w:hAnsi="Arial" w:cs="Arial"/>
                <w:sz w:val="20"/>
                <w:szCs w:val="20"/>
                <w:lang w:val="bg-BG"/>
              </w:rPr>
            </w:pPr>
          </w:p>
        </w:tc>
        <w:tc>
          <w:tcPr>
            <w:tcW w:w="1843" w:type="dxa"/>
            <w:vAlign w:val="center"/>
          </w:tcPr>
          <w:p w14:paraId="16E73553" w14:textId="77777777" w:rsidR="001F563B" w:rsidRPr="008D5F85" w:rsidRDefault="00B02CF5" w:rsidP="00641DC9">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15C20B78" w14:textId="488E51DC" w:rsidR="00B02CF5" w:rsidRPr="008D5F85" w:rsidRDefault="00B02CF5" w:rsidP="00641DC9">
            <w:pPr>
              <w:ind w:right="-563"/>
              <w:rPr>
                <w:rFonts w:ascii="Arial" w:hAnsi="Arial" w:cs="Arial"/>
                <w:sz w:val="20"/>
                <w:szCs w:val="20"/>
                <w:lang w:val="bg-BG"/>
              </w:rPr>
            </w:pPr>
            <w:r w:rsidRPr="008D5F85">
              <w:rPr>
                <w:rFonts w:ascii="Arial" w:hAnsi="Arial" w:cs="Arial"/>
                <w:bCs/>
                <w:sz w:val="20"/>
                <w:szCs w:val="20"/>
                <w:lang w:val="bg-BG"/>
              </w:rPr>
              <w:t>от 14 дни</w:t>
            </w:r>
          </w:p>
        </w:tc>
      </w:tr>
      <w:tr w:rsidR="001F563B" w:rsidRPr="008D5F85" w14:paraId="115E4A48" w14:textId="77777777" w:rsidTr="00B02CF5">
        <w:tc>
          <w:tcPr>
            <w:tcW w:w="2416" w:type="dxa"/>
          </w:tcPr>
          <w:p w14:paraId="73835C4E"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Спелта</w:t>
            </w:r>
          </w:p>
          <w:p w14:paraId="5E11BF40" w14:textId="6D48B4C0"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Тритикале</w:t>
            </w:r>
          </w:p>
        </w:tc>
        <w:tc>
          <w:tcPr>
            <w:tcW w:w="3249" w:type="dxa"/>
          </w:tcPr>
          <w:p w14:paraId="34F1F32F"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Кафява ръжда </w:t>
            </w:r>
          </w:p>
          <w:p w14:paraId="410B1DC1" w14:textId="77777777"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(Puccinia triticina)</w:t>
            </w:r>
          </w:p>
          <w:p w14:paraId="62813A1F"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Жълта ръжда </w:t>
            </w:r>
          </w:p>
          <w:p w14:paraId="129F9C45" w14:textId="77777777"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(Puccinia striiformis)</w:t>
            </w:r>
          </w:p>
          <w:p w14:paraId="103AB0DA"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Ран листен пригор </w:t>
            </w:r>
          </w:p>
          <w:p w14:paraId="69E2F116" w14:textId="369F4DFF" w:rsidR="001F563B" w:rsidRPr="008D5F85" w:rsidRDefault="001F563B" w:rsidP="001F563B">
            <w:pPr>
              <w:ind w:right="-563"/>
              <w:rPr>
                <w:rFonts w:ascii="Arial" w:hAnsi="Arial" w:cs="Arial"/>
                <w:sz w:val="20"/>
                <w:szCs w:val="20"/>
                <w:lang w:val="bg-BG"/>
              </w:rPr>
            </w:pPr>
            <w:r w:rsidRPr="008D5F85">
              <w:rPr>
                <w:rFonts w:ascii="Arial" w:hAnsi="Arial" w:cs="Arial"/>
                <w:i/>
                <w:iCs/>
                <w:sz w:val="20"/>
                <w:szCs w:val="20"/>
                <w:lang w:val="bg-BG"/>
              </w:rPr>
              <w:t>(Septoria tritici)</w:t>
            </w:r>
          </w:p>
        </w:tc>
        <w:tc>
          <w:tcPr>
            <w:tcW w:w="993" w:type="dxa"/>
            <w:vAlign w:val="center"/>
          </w:tcPr>
          <w:p w14:paraId="60E32ACC"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75 -100</w:t>
            </w:r>
          </w:p>
          <w:p w14:paraId="4247B5FA" w14:textId="05EDC016"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Align w:val="center"/>
          </w:tcPr>
          <w:p w14:paraId="086EE6BC"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ВВСН 30 – 69</w:t>
            </w:r>
          </w:p>
          <w:p w14:paraId="21966D53"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(от фаза начало </w:t>
            </w:r>
          </w:p>
          <w:p w14:paraId="22ECD761"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на удължаване на </w:t>
            </w:r>
          </w:p>
          <w:p w14:paraId="730F6FFD"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стъблото до фаза </w:t>
            </w:r>
          </w:p>
          <w:p w14:paraId="541D219E" w14:textId="32482F40"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край на цъфтеж).</w:t>
            </w:r>
          </w:p>
        </w:tc>
        <w:tc>
          <w:tcPr>
            <w:tcW w:w="1843" w:type="dxa"/>
            <w:vAlign w:val="center"/>
          </w:tcPr>
          <w:p w14:paraId="061B298D" w14:textId="77777777"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7C9F9684" w14:textId="5B15ADDC"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от 21 дни</w:t>
            </w:r>
          </w:p>
        </w:tc>
      </w:tr>
      <w:tr w:rsidR="001F563B" w:rsidRPr="008D5F85" w14:paraId="5C62EF2F" w14:textId="1DD3B4D6" w:rsidTr="00B02CF5">
        <w:tc>
          <w:tcPr>
            <w:tcW w:w="2416" w:type="dxa"/>
          </w:tcPr>
          <w:p w14:paraId="72BC5FE3"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Ечемик </w:t>
            </w:r>
          </w:p>
          <w:p w14:paraId="34B7808A" w14:textId="369AFBD8"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(зимен и пролетен)</w:t>
            </w:r>
          </w:p>
        </w:tc>
        <w:tc>
          <w:tcPr>
            <w:tcW w:w="3249" w:type="dxa"/>
          </w:tcPr>
          <w:p w14:paraId="5A51EA6F"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Мрежести петна </w:t>
            </w:r>
          </w:p>
          <w:p w14:paraId="0081B9BD" w14:textId="219B3521"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(Pyrenophora teres)</w:t>
            </w:r>
          </w:p>
          <w:p w14:paraId="004AC5D0" w14:textId="33DDA64A"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Рамулария / Листни петна </w:t>
            </w:r>
            <w:r w:rsidRPr="008D5F85">
              <w:rPr>
                <w:rFonts w:ascii="Arial" w:hAnsi="Arial" w:cs="Arial"/>
                <w:i/>
                <w:iCs/>
                <w:sz w:val="20"/>
                <w:szCs w:val="20"/>
                <w:lang w:val="bg-BG"/>
              </w:rPr>
              <w:t>(Ramularia collo-cygni)</w:t>
            </w:r>
          </w:p>
          <w:p w14:paraId="59412459" w14:textId="182DB6E1"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Ринхоспориоза</w:t>
            </w:r>
          </w:p>
          <w:p w14:paraId="7ECAF1CA" w14:textId="7D3A41DC"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(Rhynchosporium secalis)</w:t>
            </w:r>
          </w:p>
        </w:tc>
        <w:tc>
          <w:tcPr>
            <w:tcW w:w="993" w:type="dxa"/>
            <w:vAlign w:val="center"/>
          </w:tcPr>
          <w:p w14:paraId="30A8387D"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75 -100</w:t>
            </w:r>
          </w:p>
          <w:p w14:paraId="4AAAD369" w14:textId="031AA7E9"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Align w:val="center"/>
          </w:tcPr>
          <w:p w14:paraId="4A733105" w14:textId="240B47C4"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ВВСН 30 – 69</w:t>
            </w:r>
          </w:p>
        </w:tc>
        <w:tc>
          <w:tcPr>
            <w:tcW w:w="1843" w:type="dxa"/>
            <w:vAlign w:val="center"/>
          </w:tcPr>
          <w:p w14:paraId="72668116" w14:textId="77777777"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5DCD3DBF" w14:textId="3690F728" w:rsidR="001F563B" w:rsidRPr="008D5F85" w:rsidRDefault="001F563B" w:rsidP="001F563B">
            <w:pPr>
              <w:ind w:right="-563"/>
              <w:rPr>
                <w:rFonts w:ascii="Arial" w:hAnsi="Arial" w:cs="Arial"/>
                <w:sz w:val="20"/>
                <w:szCs w:val="20"/>
                <w:lang w:val="bg-BG"/>
              </w:rPr>
            </w:pPr>
            <w:r w:rsidRPr="008D5F85">
              <w:rPr>
                <w:rFonts w:ascii="Arial" w:hAnsi="Arial" w:cs="Arial"/>
                <w:bCs/>
                <w:sz w:val="20"/>
                <w:szCs w:val="20"/>
                <w:lang w:val="bg-BG"/>
              </w:rPr>
              <w:t>от 21 дни</w:t>
            </w:r>
          </w:p>
        </w:tc>
      </w:tr>
      <w:tr w:rsidR="001F563B" w:rsidRPr="008D5F85" w14:paraId="07754B59" w14:textId="1438A141" w:rsidTr="00B02CF5">
        <w:tc>
          <w:tcPr>
            <w:tcW w:w="2416" w:type="dxa"/>
          </w:tcPr>
          <w:p w14:paraId="1902428D" w14:textId="1C4D4009"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Ръж</w:t>
            </w:r>
          </w:p>
        </w:tc>
        <w:tc>
          <w:tcPr>
            <w:tcW w:w="3249" w:type="dxa"/>
          </w:tcPr>
          <w:p w14:paraId="2930DAA0"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Ринхоспориоза/Листен пригор</w:t>
            </w:r>
          </w:p>
          <w:p w14:paraId="44D8178B" w14:textId="77777777"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 xml:space="preserve">(Rhynchosporium secalis) </w:t>
            </w:r>
          </w:p>
          <w:p w14:paraId="5562EFC9"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Кафява ръжда</w:t>
            </w:r>
          </w:p>
          <w:p w14:paraId="06BFE5B5" w14:textId="5C0C9664"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(Puccinia recondita)</w:t>
            </w:r>
          </w:p>
        </w:tc>
        <w:tc>
          <w:tcPr>
            <w:tcW w:w="993" w:type="dxa"/>
            <w:vAlign w:val="center"/>
          </w:tcPr>
          <w:p w14:paraId="2268CC7E"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75 -100</w:t>
            </w:r>
          </w:p>
          <w:p w14:paraId="0ADBF300" w14:textId="50031C7D"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Align w:val="center"/>
          </w:tcPr>
          <w:p w14:paraId="3305FADA" w14:textId="18AA8A63"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ВВСН 30 – 69</w:t>
            </w:r>
          </w:p>
        </w:tc>
        <w:tc>
          <w:tcPr>
            <w:tcW w:w="1843" w:type="dxa"/>
            <w:vAlign w:val="center"/>
          </w:tcPr>
          <w:p w14:paraId="16EF784B" w14:textId="77777777"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5B8F0085" w14:textId="617314BD" w:rsidR="001F563B" w:rsidRPr="008D5F85" w:rsidRDefault="001F563B" w:rsidP="001F563B">
            <w:pPr>
              <w:ind w:right="-563"/>
              <w:rPr>
                <w:rFonts w:ascii="Arial" w:hAnsi="Arial" w:cs="Arial"/>
                <w:sz w:val="20"/>
                <w:szCs w:val="20"/>
                <w:lang w:val="bg-BG"/>
              </w:rPr>
            </w:pPr>
            <w:r w:rsidRPr="008D5F85">
              <w:rPr>
                <w:rFonts w:ascii="Arial" w:hAnsi="Arial" w:cs="Arial"/>
                <w:bCs/>
                <w:sz w:val="20"/>
                <w:szCs w:val="20"/>
                <w:lang w:val="bg-BG"/>
              </w:rPr>
              <w:t>от 21 дни</w:t>
            </w:r>
          </w:p>
        </w:tc>
      </w:tr>
      <w:tr w:rsidR="001F563B" w:rsidRPr="008D5F85" w14:paraId="0A768FC4" w14:textId="53B2F960" w:rsidTr="00B02CF5">
        <w:tc>
          <w:tcPr>
            <w:tcW w:w="2416" w:type="dxa"/>
          </w:tcPr>
          <w:p w14:paraId="3277F5BD" w14:textId="0C4F427C"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Ечемик*</w:t>
            </w:r>
          </w:p>
          <w:p w14:paraId="352068F1" w14:textId="01DDBBBD"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(зимен и пролетен)</w:t>
            </w:r>
          </w:p>
        </w:tc>
        <w:tc>
          <w:tcPr>
            <w:tcW w:w="3249" w:type="dxa"/>
          </w:tcPr>
          <w:p w14:paraId="61E440D8"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Ринхоспориоза </w:t>
            </w:r>
          </w:p>
          <w:p w14:paraId="3766B62D" w14:textId="78AEB860"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(Rhynchosporium graminicola)</w:t>
            </w:r>
          </w:p>
        </w:tc>
        <w:tc>
          <w:tcPr>
            <w:tcW w:w="993" w:type="dxa"/>
          </w:tcPr>
          <w:p w14:paraId="3CC293B9"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50 </w:t>
            </w:r>
          </w:p>
          <w:p w14:paraId="7A67A0E7" w14:textId="2979B286"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Align w:val="center"/>
          </w:tcPr>
          <w:p w14:paraId="63BC3CF9" w14:textId="6564ACAD"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ВВСН 30 – 69</w:t>
            </w:r>
          </w:p>
        </w:tc>
        <w:tc>
          <w:tcPr>
            <w:tcW w:w="1843" w:type="dxa"/>
            <w:vAlign w:val="center"/>
          </w:tcPr>
          <w:p w14:paraId="59FD6600" w14:textId="77777777"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1415BB28" w14:textId="7BE6A2B8" w:rsidR="001F563B" w:rsidRPr="008D5F85" w:rsidRDefault="001F563B" w:rsidP="001F563B">
            <w:pPr>
              <w:ind w:right="-563"/>
              <w:rPr>
                <w:rFonts w:ascii="Arial" w:hAnsi="Arial" w:cs="Arial"/>
                <w:sz w:val="20"/>
                <w:szCs w:val="20"/>
                <w:lang w:val="bg-BG"/>
              </w:rPr>
            </w:pPr>
            <w:r w:rsidRPr="008D5F85">
              <w:rPr>
                <w:rFonts w:ascii="Arial" w:hAnsi="Arial" w:cs="Arial"/>
                <w:bCs/>
                <w:sz w:val="20"/>
                <w:szCs w:val="20"/>
                <w:lang w:val="bg-BG"/>
              </w:rPr>
              <w:t>от 21 дни</w:t>
            </w:r>
          </w:p>
        </w:tc>
      </w:tr>
      <w:tr w:rsidR="001F563B" w:rsidRPr="008D5F85" w14:paraId="0F8B104E" w14:textId="5AD525B9" w:rsidTr="00B02CF5">
        <w:tc>
          <w:tcPr>
            <w:tcW w:w="2416" w:type="dxa"/>
          </w:tcPr>
          <w:p w14:paraId="6294A034" w14:textId="57B65734"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Ръж*</w:t>
            </w:r>
          </w:p>
        </w:tc>
        <w:tc>
          <w:tcPr>
            <w:tcW w:w="3249" w:type="dxa"/>
          </w:tcPr>
          <w:p w14:paraId="57E65CAB" w14:textId="77777777" w:rsidR="001F563B" w:rsidRPr="008D5F85" w:rsidRDefault="001F563B" w:rsidP="001F563B">
            <w:pPr>
              <w:ind w:right="-563"/>
              <w:rPr>
                <w:rFonts w:ascii="Arial" w:hAnsi="Arial" w:cs="Arial"/>
                <w:i/>
                <w:iCs/>
                <w:sz w:val="20"/>
                <w:szCs w:val="20"/>
                <w:lang w:val="bg-BG"/>
              </w:rPr>
            </w:pPr>
            <w:r w:rsidRPr="008D5F85">
              <w:rPr>
                <w:rFonts w:ascii="Arial" w:hAnsi="Arial" w:cs="Arial"/>
                <w:sz w:val="20"/>
                <w:szCs w:val="20"/>
                <w:lang w:val="bg-BG"/>
              </w:rPr>
              <w:t xml:space="preserve">Ринхоспориоза / листен пригор </w:t>
            </w:r>
            <w:r w:rsidRPr="008D5F85">
              <w:rPr>
                <w:rFonts w:ascii="Arial" w:hAnsi="Arial" w:cs="Arial"/>
                <w:i/>
                <w:iCs/>
                <w:sz w:val="20"/>
                <w:szCs w:val="20"/>
                <w:lang w:val="bg-BG"/>
              </w:rPr>
              <w:t>(Rhynchosporium graminicola)</w:t>
            </w:r>
          </w:p>
          <w:p w14:paraId="54BE8D28"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Кафява ръжда </w:t>
            </w:r>
          </w:p>
          <w:p w14:paraId="7AD2D98E" w14:textId="0C9895FC" w:rsidR="001F563B" w:rsidRPr="008D5F85" w:rsidRDefault="001F563B" w:rsidP="001F563B">
            <w:pPr>
              <w:ind w:right="-563"/>
              <w:rPr>
                <w:rFonts w:ascii="Arial" w:hAnsi="Arial" w:cs="Arial"/>
                <w:i/>
                <w:iCs/>
                <w:sz w:val="20"/>
                <w:szCs w:val="20"/>
                <w:lang w:val="bg-BG"/>
              </w:rPr>
            </w:pPr>
            <w:r w:rsidRPr="008D5F85">
              <w:rPr>
                <w:rFonts w:ascii="Arial" w:hAnsi="Arial" w:cs="Arial"/>
                <w:i/>
                <w:iCs/>
                <w:sz w:val="20"/>
                <w:szCs w:val="20"/>
                <w:lang w:val="bg-BG"/>
              </w:rPr>
              <w:t>(Puccinia reconditа)</w:t>
            </w:r>
          </w:p>
        </w:tc>
        <w:tc>
          <w:tcPr>
            <w:tcW w:w="993" w:type="dxa"/>
          </w:tcPr>
          <w:p w14:paraId="2BAD1139"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50</w:t>
            </w:r>
          </w:p>
          <w:p w14:paraId="05F127A8" w14:textId="07D9054D"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Align w:val="center"/>
          </w:tcPr>
          <w:p w14:paraId="3B682B2E" w14:textId="16E114CE"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ВВСН 30 – 69</w:t>
            </w:r>
          </w:p>
        </w:tc>
        <w:tc>
          <w:tcPr>
            <w:tcW w:w="1843" w:type="dxa"/>
            <w:vAlign w:val="center"/>
          </w:tcPr>
          <w:p w14:paraId="316D0572" w14:textId="77777777"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3E150698" w14:textId="693F0343" w:rsidR="001F563B" w:rsidRPr="008D5F85" w:rsidRDefault="001F563B" w:rsidP="001F563B">
            <w:pPr>
              <w:ind w:right="-563"/>
              <w:rPr>
                <w:rFonts w:ascii="Arial" w:hAnsi="Arial" w:cs="Arial"/>
                <w:sz w:val="20"/>
                <w:szCs w:val="20"/>
                <w:lang w:val="bg-BG"/>
              </w:rPr>
            </w:pPr>
            <w:r w:rsidRPr="008D5F85">
              <w:rPr>
                <w:rFonts w:ascii="Arial" w:hAnsi="Arial" w:cs="Arial"/>
                <w:bCs/>
                <w:sz w:val="20"/>
                <w:szCs w:val="20"/>
                <w:lang w:val="bg-BG"/>
              </w:rPr>
              <w:t>от 21 дни</w:t>
            </w:r>
          </w:p>
        </w:tc>
      </w:tr>
      <w:tr w:rsidR="001F563B" w:rsidRPr="008D5F85" w14:paraId="4840E3EC" w14:textId="77777777" w:rsidTr="00B02CF5">
        <w:tc>
          <w:tcPr>
            <w:tcW w:w="2416" w:type="dxa"/>
          </w:tcPr>
          <w:p w14:paraId="7EF5A515" w14:textId="2D13D4D9"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Спелта*</w:t>
            </w:r>
          </w:p>
          <w:p w14:paraId="747BEB20" w14:textId="7ED42EC9"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Тритикале*</w:t>
            </w:r>
          </w:p>
        </w:tc>
        <w:tc>
          <w:tcPr>
            <w:tcW w:w="3249" w:type="dxa"/>
          </w:tcPr>
          <w:p w14:paraId="5F819444"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 xml:space="preserve">Фузариоза </w:t>
            </w:r>
          </w:p>
          <w:p w14:paraId="50F816AC" w14:textId="0921DC1C" w:rsidR="001F563B" w:rsidRPr="008D5F85" w:rsidRDefault="001F563B" w:rsidP="001F563B">
            <w:pPr>
              <w:ind w:right="-563"/>
              <w:rPr>
                <w:rFonts w:ascii="Arial" w:hAnsi="Arial" w:cs="Arial"/>
                <w:sz w:val="20"/>
                <w:szCs w:val="20"/>
                <w:lang w:val="bg-BG"/>
              </w:rPr>
            </w:pPr>
            <w:r w:rsidRPr="008D5F85">
              <w:rPr>
                <w:rFonts w:ascii="Arial" w:hAnsi="Arial" w:cs="Arial"/>
                <w:i/>
                <w:iCs/>
                <w:sz w:val="20"/>
                <w:szCs w:val="20"/>
                <w:lang w:val="bg-BG"/>
              </w:rPr>
              <w:t>(Fusarium sp)</w:t>
            </w:r>
          </w:p>
        </w:tc>
        <w:tc>
          <w:tcPr>
            <w:tcW w:w="993" w:type="dxa"/>
          </w:tcPr>
          <w:p w14:paraId="7DA5E0B4" w14:textId="77777777"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75 -100</w:t>
            </w:r>
          </w:p>
          <w:p w14:paraId="588A9BA0" w14:textId="5FAA6189"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мл/дка</w:t>
            </w:r>
          </w:p>
        </w:tc>
        <w:tc>
          <w:tcPr>
            <w:tcW w:w="2126" w:type="dxa"/>
            <w:vAlign w:val="center"/>
          </w:tcPr>
          <w:p w14:paraId="58812C7B" w14:textId="5ED1ED7F" w:rsidR="001F563B" w:rsidRPr="008D5F85" w:rsidRDefault="001F563B" w:rsidP="001F563B">
            <w:pPr>
              <w:ind w:right="-563"/>
              <w:rPr>
                <w:rFonts w:ascii="Arial" w:hAnsi="Arial" w:cs="Arial"/>
                <w:sz w:val="20"/>
                <w:szCs w:val="20"/>
                <w:lang w:val="bg-BG"/>
              </w:rPr>
            </w:pPr>
            <w:r w:rsidRPr="008D5F85">
              <w:rPr>
                <w:rFonts w:ascii="Arial" w:hAnsi="Arial" w:cs="Arial"/>
                <w:sz w:val="20"/>
                <w:szCs w:val="20"/>
                <w:lang w:val="bg-BG"/>
              </w:rPr>
              <w:t>ВВСН 30 – 69</w:t>
            </w:r>
          </w:p>
        </w:tc>
        <w:tc>
          <w:tcPr>
            <w:tcW w:w="1843" w:type="dxa"/>
            <w:vAlign w:val="center"/>
          </w:tcPr>
          <w:p w14:paraId="2C3022E2" w14:textId="77777777"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 xml:space="preserve">2 през интервал </w:t>
            </w:r>
          </w:p>
          <w:p w14:paraId="6E943EFA" w14:textId="4DB6F4A5" w:rsidR="001F563B" w:rsidRPr="008D5F85" w:rsidRDefault="001F563B" w:rsidP="001F563B">
            <w:pPr>
              <w:ind w:right="-563"/>
              <w:rPr>
                <w:rFonts w:ascii="Arial" w:hAnsi="Arial" w:cs="Arial"/>
                <w:bCs/>
                <w:sz w:val="20"/>
                <w:szCs w:val="20"/>
                <w:lang w:val="bg-BG"/>
              </w:rPr>
            </w:pPr>
            <w:r w:rsidRPr="008D5F85">
              <w:rPr>
                <w:rFonts w:ascii="Arial" w:hAnsi="Arial" w:cs="Arial"/>
                <w:bCs/>
                <w:sz w:val="20"/>
                <w:szCs w:val="20"/>
                <w:lang w:val="bg-BG"/>
              </w:rPr>
              <w:t>от 14 дни</w:t>
            </w:r>
          </w:p>
        </w:tc>
      </w:tr>
    </w:tbl>
    <w:p w14:paraId="69C84101" w14:textId="77777777" w:rsidR="00641DC9" w:rsidRPr="008D5F85" w:rsidRDefault="00641DC9" w:rsidP="00641DC9">
      <w:pPr>
        <w:ind w:right="-563"/>
        <w:rPr>
          <w:rFonts w:ascii="Arial" w:hAnsi="Arial" w:cs="Arial"/>
          <w:sz w:val="20"/>
          <w:szCs w:val="20"/>
          <w:lang w:val="bg-BG"/>
        </w:rPr>
      </w:pPr>
    </w:p>
    <w:p w14:paraId="0DD5FC2F" w14:textId="77777777" w:rsidR="005A4CFF" w:rsidRPr="008D5F85" w:rsidRDefault="005A4CFF" w:rsidP="005A4CFF">
      <w:pPr>
        <w:ind w:left="-567" w:right="-563"/>
        <w:jc w:val="both"/>
        <w:rPr>
          <w:rFonts w:ascii="Arial" w:hAnsi="Arial" w:cs="Arial"/>
          <w:sz w:val="20"/>
          <w:szCs w:val="20"/>
          <w:lang w:val="bg-BG"/>
        </w:rPr>
      </w:pPr>
      <w:r w:rsidRPr="008D5F85">
        <w:rPr>
          <w:rFonts w:ascii="Arial" w:hAnsi="Arial" w:cs="Arial"/>
          <w:sz w:val="20"/>
          <w:szCs w:val="20"/>
          <w:lang w:val="bg-BG"/>
        </w:rPr>
        <w:t>*Минимални употреби</w:t>
      </w:r>
    </w:p>
    <w:p w14:paraId="2EE07157" w14:textId="5AFF43B9" w:rsidR="00866573" w:rsidRPr="008D5F85" w:rsidRDefault="00866573" w:rsidP="005A4CFF">
      <w:pPr>
        <w:ind w:left="-567" w:right="-563"/>
        <w:jc w:val="both"/>
        <w:rPr>
          <w:rFonts w:ascii="Arial" w:hAnsi="Arial" w:cs="Arial"/>
          <w:sz w:val="20"/>
          <w:szCs w:val="20"/>
          <w:lang w:val="bg-BG"/>
        </w:rPr>
      </w:pPr>
      <w:r w:rsidRPr="008D5F85">
        <w:rPr>
          <w:rFonts w:ascii="Arial" w:hAnsi="Arial" w:cs="Arial"/>
          <w:b/>
          <w:bCs/>
          <w:sz w:val="20"/>
          <w:szCs w:val="20"/>
          <w:lang w:val="bg-BG"/>
        </w:rPr>
        <w:t xml:space="preserve">Разход на работен разтвор: </w:t>
      </w:r>
      <w:r w:rsidRPr="008D5F85">
        <w:rPr>
          <w:rFonts w:ascii="Arial" w:hAnsi="Arial" w:cs="Arial"/>
          <w:bCs/>
          <w:sz w:val="20"/>
          <w:szCs w:val="20"/>
          <w:lang w:val="bg-BG"/>
        </w:rPr>
        <w:t>10-30 л/дка.</w:t>
      </w:r>
    </w:p>
    <w:p w14:paraId="68062DB0" w14:textId="605A849C" w:rsidR="00B02CF5" w:rsidRPr="008D5F85" w:rsidRDefault="00B02CF5" w:rsidP="00324D03">
      <w:pPr>
        <w:ind w:left="-567" w:right="-563"/>
        <w:jc w:val="both"/>
        <w:rPr>
          <w:rFonts w:ascii="Arial" w:hAnsi="Arial" w:cs="Arial"/>
          <w:bCs/>
          <w:sz w:val="20"/>
          <w:szCs w:val="20"/>
          <w:lang w:val="bg-BG"/>
        </w:rPr>
      </w:pPr>
      <w:r w:rsidRPr="008D5F85">
        <w:rPr>
          <w:rFonts w:ascii="Arial" w:hAnsi="Arial" w:cs="Arial"/>
          <w:b/>
          <w:bCs/>
          <w:sz w:val="20"/>
          <w:szCs w:val="20"/>
          <w:lang w:val="bg-BG"/>
        </w:rPr>
        <w:t>Карантинен срок:</w:t>
      </w:r>
      <w:r w:rsidRPr="008D5F85">
        <w:rPr>
          <w:rFonts w:ascii="Arial" w:hAnsi="Arial" w:cs="Arial"/>
          <w:bCs/>
          <w:sz w:val="20"/>
          <w:szCs w:val="20"/>
          <w:lang w:val="bg-BG"/>
        </w:rPr>
        <w:t xml:space="preserve"> </w:t>
      </w:r>
      <w:r w:rsidRPr="008D5F85">
        <w:rPr>
          <w:rFonts w:ascii="Arial" w:hAnsi="Arial" w:cs="Arial"/>
          <w:bCs/>
          <w:sz w:val="20"/>
          <w:szCs w:val="20"/>
        </w:rPr>
        <w:t xml:space="preserve">35 </w:t>
      </w:r>
      <w:r w:rsidRPr="008D5F85">
        <w:rPr>
          <w:rFonts w:ascii="Arial" w:hAnsi="Arial" w:cs="Arial"/>
          <w:bCs/>
          <w:sz w:val="20"/>
          <w:szCs w:val="20"/>
          <w:lang w:val="bg-BG"/>
        </w:rPr>
        <w:t>дни</w:t>
      </w:r>
    </w:p>
    <w:p w14:paraId="19A6D091" w14:textId="4192D986" w:rsidR="00656FF9" w:rsidRPr="008D5F85" w:rsidRDefault="00656FF9" w:rsidP="00324D03">
      <w:pPr>
        <w:ind w:left="-567" w:right="-563"/>
        <w:jc w:val="both"/>
        <w:rPr>
          <w:rFonts w:ascii="Arial" w:hAnsi="Arial" w:cs="Arial"/>
          <w:sz w:val="20"/>
          <w:szCs w:val="20"/>
          <w:lang w:val="bg-BG"/>
        </w:rPr>
      </w:pPr>
      <w:r w:rsidRPr="008D5F85">
        <w:rPr>
          <w:rFonts w:ascii="Arial" w:hAnsi="Arial" w:cs="Arial"/>
          <w:b/>
          <w:bCs/>
          <w:sz w:val="20"/>
          <w:szCs w:val="20"/>
          <w:lang w:val="bg-BG"/>
        </w:rPr>
        <w:t xml:space="preserve">Категория за употреба: </w:t>
      </w:r>
      <w:r w:rsidR="00AE6A21" w:rsidRPr="008D5F85">
        <w:rPr>
          <w:rFonts w:ascii="Arial" w:hAnsi="Arial" w:cs="Arial"/>
          <w:bCs/>
          <w:sz w:val="20"/>
          <w:szCs w:val="20"/>
          <w:lang w:val="bg-BG"/>
        </w:rPr>
        <w:t>Втора професионална</w:t>
      </w:r>
    </w:p>
    <w:p w14:paraId="0F5225C1" w14:textId="77777777" w:rsidR="00866573" w:rsidRPr="008D5F85" w:rsidRDefault="00866573" w:rsidP="00324D03">
      <w:pPr>
        <w:pStyle w:val="BodyText2"/>
        <w:ind w:left="-567" w:right="-563"/>
        <w:jc w:val="both"/>
        <w:rPr>
          <w:sz w:val="20"/>
          <w:szCs w:val="20"/>
        </w:rPr>
      </w:pPr>
    </w:p>
    <w:p w14:paraId="5D7F27F7" w14:textId="2A85D1D6" w:rsidR="00DB625A" w:rsidRPr="008D5F85" w:rsidRDefault="00656FF9" w:rsidP="00324D03">
      <w:pPr>
        <w:pStyle w:val="BodyText2"/>
        <w:ind w:left="-567" w:right="-563"/>
        <w:jc w:val="both"/>
        <w:rPr>
          <w:b w:val="0"/>
          <w:sz w:val="20"/>
          <w:szCs w:val="20"/>
        </w:rPr>
      </w:pPr>
      <w:r w:rsidRPr="008D5F85">
        <w:rPr>
          <w:sz w:val="20"/>
          <w:szCs w:val="20"/>
        </w:rPr>
        <w:t>Механизъм на действие:</w:t>
      </w:r>
      <w:r w:rsidRPr="008D5F85">
        <w:rPr>
          <w:b w:val="0"/>
          <w:sz w:val="20"/>
          <w:szCs w:val="20"/>
        </w:rPr>
        <w:t xml:space="preserve"> </w:t>
      </w:r>
      <w:r w:rsidR="00C545BE" w:rsidRPr="008D5F85">
        <w:rPr>
          <w:b w:val="0"/>
          <w:sz w:val="20"/>
          <w:szCs w:val="20"/>
        </w:rPr>
        <w:t>Реви</w:t>
      </w:r>
      <w:r w:rsidR="0037197E" w:rsidRPr="008D5F85">
        <w:rPr>
          <w:b w:val="0"/>
          <w:sz w:val="20"/>
          <w:szCs w:val="20"/>
        </w:rPr>
        <w:t>кеар</w:t>
      </w:r>
      <w:r w:rsidR="009A236C" w:rsidRPr="008D5F85">
        <w:rPr>
          <w:sz w:val="20"/>
          <w:szCs w:val="20"/>
          <w:vertAlign w:val="superscript"/>
        </w:rPr>
        <w:t>®</w:t>
      </w:r>
      <w:r w:rsidR="00C545BE" w:rsidRPr="008D5F85">
        <w:rPr>
          <w:b w:val="0"/>
          <w:sz w:val="20"/>
          <w:szCs w:val="20"/>
        </w:rPr>
        <w:t xml:space="preserve"> е комбиниран фунгицид с две активни вещества.</w:t>
      </w:r>
      <w:r w:rsidR="00C545BE" w:rsidRPr="008D5F85">
        <w:rPr>
          <w:sz w:val="20"/>
          <w:szCs w:val="20"/>
        </w:rPr>
        <w:t xml:space="preserve"> </w:t>
      </w:r>
      <w:r w:rsidR="00002E40" w:rsidRPr="008D5F85">
        <w:rPr>
          <w:b w:val="0"/>
          <w:sz w:val="20"/>
          <w:szCs w:val="20"/>
        </w:rPr>
        <w:t xml:space="preserve">Активното вещество </w:t>
      </w:r>
      <w:r w:rsidR="008D5F85">
        <w:rPr>
          <w:b w:val="0"/>
          <w:color w:val="222222"/>
          <w:sz w:val="20"/>
          <w:szCs w:val="20"/>
        </w:rPr>
        <w:t>Ревизол®</w:t>
      </w:r>
      <w:r w:rsidR="00002E40" w:rsidRPr="008D5F85">
        <w:rPr>
          <w:b w:val="0"/>
          <w:color w:val="222222"/>
          <w:sz w:val="20"/>
          <w:szCs w:val="20"/>
        </w:rPr>
        <w:t xml:space="preserve"> принадлеж</w:t>
      </w:r>
      <w:r w:rsidR="001A61B1" w:rsidRPr="008D5F85">
        <w:rPr>
          <w:b w:val="0"/>
          <w:color w:val="222222"/>
          <w:sz w:val="20"/>
          <w:szCs w:val="20"/>
        </w:rPr>
        <w:t>и</w:t>
      </w:r>
      <w:r w:rsidR="00002E40" w:rsidRPr="008D5F85">
        <w:rPr>
          <w:b w:val="0"/>
          <w:color w:val="222222"/>
          <w:sz w:val="20"/>
          <w:szCs w:val="20"/>
        </w:rPr>
        <w:t xml:space="preserve"> към групата инхибитори на биосинтезата на стерола (SBI, режим на действие клас G) и принадлежи към подгрупата на деметилиращите инхибитори (DMI, G1, FRAC 2017) и химическата група на триазолите. </w:t>
      </w:r>
      <w:r w:rsidR="008D5F85">
        <w:rPr>
          <w:b w:val="0"/>
          <w:color w:val="222222"/>
          <w:sz w:val="20"/>
          <w:szCs w:val="20"/>
        </w:rPr>
        <w:t>Ревизол®</w:t>
      </w:r>
      <w:r w:rsidR="00002E40" w:rsidRPr="008D5F85">
        <w:rPr>
          <w:b w:val="0"/>
          <w:color w:val="222222"/>
          <w:sz w:val="20"/>
          <w:szCs w:val="20"/>
        </w:rPr>
        <w:t xml:space="preserve"> е първият изопропанол</w:t>
      </w:r>
      <w:r w:rsidR="001A61B1" w:rsidRPr="008D5F85">
        <w:rPr>
          <w:b w:val="0"/>
          <w:color w:val="222222"/>
          <w:sz w:val="20"/>
          <w:szCs w:val="20"/>
        </w:rPr>
        <w:t>ов</w:t>
      </w:r>
      <w:r w:rsidR="00002E40" w:rsidRPr="008D5F85">
        <w:rPr>
          <w:b w:val="0"/>
          <w:color w:val="222222"/>
          <w:sz w:val="20"/>
          <w:szCs w:val="20"/>
        </w:rPr>
        <w:t xml:space="preserve"> азол. Основният начин на действие на DMI е блокирането на биосинтезата на ергостерола. Резултатът е инхибиране на растежа и разрушаването на клетъчната мембрана. </w:t>
      </w:r>
      <w:r w:rsidR="00002E40" w:rsidRPr="008D5F85">
        <w:rPr>
          <w:b w:val="0"/>
          <w:sz w:val="20"/>
          <w:szCs w:val="20"/>
        </w:rPr>
        <w:t>И</w:t>
      </w:r>
      <w:r w:rsidR="00DB625A" w:rsidRPr="008D5F85">
        <w:rPr>
          <w:b w:val="0"/>
          <w:sz w:val="20"/>
          <w:szCs w:val="20"/>
        </w:rPr>
        <w:t>ма широк спектър на действие и се придвижва системно в тъканите на растенията.</w:t>
      </w:r>
    </w:p>
    <w:p w14:paraId="722D1A2D" w14:textId="3D122859" w:rsidR="00287675" w:rsidRDefault="00287675" w:rsidP="00324D03">
      <w:pPr>
        <w:pStyle w:val="NoSpacing"/>
        <w:ind w:left="-567" w:right="-563"/>
        <w:jc w:val="both"/>
        <w:rPr>
          <w:rFonts w:ascii="Arial" w:hAnsi="Arial" w:cs="Arial"/>
          <w:sz w:val="20"/>
          <w:szCs w:val="20"/>
          <w:lang w:val="bg-BG"/>
        </w:rPr>
      </w:pPr>
      <w:r w:rsidRPr="008D5F85">
        <w:rPr>
          <w:rFonts w:ascii="Arial" w:hAnsi="Arial" w:cs="Arial"/>
          <w:sz w:val="20"/>
          <w:szCs w:val="20"/>
          <w:lang w:val="bg-BG"/>
        </w:rPr>
        <w:t>Пираклостробин принадлежи към химичното семейство на стробилурините. Действа като инхибитор на комплекса от цитохром bc 1, участващ в механизма на митохондриалното дишане. Когато е прилаган по превантивен начин, пираклостробин инхибира много силно образуването и покълването на спори, а при лечение блокира развитието на мицел по листата и последваща некроза на листните тъкани. Активността на пираклостробин е трансламинарна. Може да се наблюдава акро-  и базипетално придвижване в растенията.</w:t>
      </w:r>
    </w:p>
    <w:p w14:paraId="7CA2BCBD" w14:textId="0A2F99C5" w:rsidR="008D5F85" w:rsidRDefault="008D5F85" w:rsidP="00324D03">
      <w:pPr>
        <w:pStyle w:val="NoSpacing"/>
        <w:ind w:left="-567" w:right="-563"/>
        <w:jc w:val="both"/>
        <w:rPr>
          <w:rFonts w:ascii="Arial" w:hAnsi="Arial" w:cs="Arial"/>
          <w:sz w:val="20"/>
          <w:szCs w:val="20"/>
          <w:lang w:val="bg-BG"/>
        </w:rPr>
      </w:pPr>
    </w:p>
    <w:p w14:paraId="0AB330B4" w14:textId="5FDB5A20" w:rsidR="008D5F85" w:rsidRPr="008D5F85" w:rsidRDefault="008D5F85" w:rsidP="008D5F85">
      <w:pPr>
        <w:pStyle w:val="BodyText2"/>
        <w:ind w:left="-567" w:right="-563"/>
        <w:jc w:val="both"/>
        <w:rPr>
          <w:b w:val="0"/>
          <w:sz w:val="20"/>
          <w:szCs w:val="20"/>
        </w:rPr>
      </w:pPr>
      <w:proofErr w:type="spellStart"/>
      <w:r w:rsidRPr="008D5F85">
        <w:rPr>
          <w:bCs w:val="0"/>
          <w:sz w:val="20"/>
          <w:szCs w:val="20"/>
        </w:rPr>
        <w:t>Управление</w:t>
      </w:r>
      <w:proofErr w:type="spellEnd"/>
      <w:r w:rsidRPr="008D5F85">
        <w:rPr>
          <w:bCs w:val="0"/>
          <w:sz w:val="20"/>
          <w:szCs w:val="20"/>
        </w:rPr>
        <w:t xml:space="preserve"> </w:t>
      </w:r>
      <w:proofErr w:type="spellStart"/>
      <w:r w:rsidRPr="008D5F85">
        <w:rPr>
          <w:bCs w:val="0"/>
          <w:sz w:val="20"/>
          <w:szCs w:val="20"/>
        </w:rPr>
        <w:t>на</w:t>
      </w:r>
      <w:proofErr w:type="spellEnd"/>
      <w:r w:rsidRPr="008D5F85">
        <w:rPr>
          <w:bCs w:val="0"/>
          <w:sz w:val="20"/>
          <w:szCs w:val="20"/>
        </w:rPr>
        <w:t xml:space="preserve"> </w:t>
      </w:r>
      <w:proofErr w:type="spellStart"/>
      <w:r w:rsidRPr="008D5F85">
        <w:rPr>
          <w:bCs w:val="0"/>
          <w:sz w:val="20"/>
          <w:szCs w:val="20"/>
        </w:rPr>
        <w:t>резистенстността</w:t>
      </w:r>
      <w:proofErr w:type="spellEnd"/>
      <w:r w:rsidRPr="008D5F85">
        <w:rPr>
          <w:bCs w:val="0"/>
          <w:sz w:val="20"/>
          <w:szCs w:val="20"/>
        </w:rPr>
        <w:t xml:space="preserve">: </w:t>
      </w:r>
      <w:r w:rsidRPr="008D5F85">
        <w:rPr>
          <w:b w:val="0"/>
          <w:sz w:val="20"/>
          <w:szCs w:val="20"/>
        </w:rPr>
        <w:t xml:space="preserve">С </w:t>
      </w:r>
      <w:proofErr w:type="spellStart"/>
      <w:r w:rsidRPr="008D5F85">
        <w:rPr>
          <w:b w:val="0"/>
          <w:sz w:val="20"/>
          <w:szCs w:val="20"/>
        </w:rPr>
        <w:t>цел</w:t>
      </w:r>
      <w:proofErr w:type="spellEnd"/>
      <w:r w:rsidRPr="008D5F85">
        <w:rPr>
          <w:b w:val="0"/>
          <w:sz w:val="20"/>
          <w:szCs w:val="20"/>
        </w:rPr>
        <w:t xml:space="preserve"> </w:t>
      </w:r>
      <w:proofErr w:type="spellStart"/>
      <w:r w:rsidRPr="008D5F85">
        <w:rPr>
          <w:b w:val="0"/>
          <w:sz w:val="20"/>
          <w:szCs w:val="20"/>
        </w:rPr>
        <w:t>предотвратяване</w:t>
      </w:r>
      <w:proofErr w:type="spellEnd"/>
      <w:r w:rsidRPr="008D5F85">
        <w:rPr>
          <w:b w:val="0"/>
          <w:sz w:val="20"/>
          <w:szCs w:val="20"/>
        </w:rPr>
        <w:t xml:space="preserve"> </w:t>
      </w:r>
      <w:proofErr w:type="spellStart"/>
      <w:r w:rsidRPr="008D5F85">
        <w:rPr>
          <w:b w:val="0"/>
          <w:sz w:val="20"/>
          <w:szCs w:val="20"/>
        </w:rPr>
        <w:t>развитието</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резистентност</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гъбните патогени към ПРЗ се препоръчва строго спазване на всички елементи от </w:t>
      </w:r>
      <w:proofErr w:type="spellStart"/>
      <w:r w:rsidRPr="008D5F85">
        <w:rPr>
          <w:b w:val="0"/>
          <w:sz w:val="20"/>
          <w:szCs w:val="20"/>
        </w:rPr>
        <w:t>разрешената</w:t>
      </w:r>
      <w:proofErr w:type="spellEnd"/>
      <w:r w:rsidRPr="008D5F85">
        <w:rPr>
          <w:b w:val="0"/>
          <w:sz w:val="20"/>
          <w:szCs w:val="20"/>
        </w:rPr>
        <w:t xml:space="preserve"> </w:t>
      </w:r>
      <w:proofErr w:type="spellStart"/>
      <w:r w:rsidRPr="008D5F85">
        <w:rPr>
          <w:b w:val="0"/>
          <w:sz w:val="20"/>
          <w:szCs w:val="20"/>
        </w:rPr>
        <w:t>употреба</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продукта</w:t>
      </w:r>
      <w:proofErr w:type="spellEnd"/>
      <w:r w:rsidRPr="008D5F85">
        <w:rPr>
          <w:b w:val="0"/>
          <w:sz w:val="20"/>
          <w:szCs w:val="20"/>
        </w:rPr>
        <w:t xml:space="preserve">: </w:t>
      </w:r>
      <w:proofErr w:type="spellStart"/>
      <w:r w:rsidRPr="008D5F85">
        <w:rPr>
          <w:b w:val="0"/>
          <w:sz w:val="20"/>
          <w:szCs w:val="20"/>
        </w:rPr>
        <w:lastRenderedPageBreak/>
        <w:t>регистрирани</w:t>
      </w:r>
      <w:proofErr w:type="spellEnd"/>
      <w:r w:rsidRPr="008D5F85">
        <w:rPr>
          <w:b w:val="0"/>
          <w:sz w:val="20"/>
          <w:szCs w:val="20"/>
        </w:rPr>
        <w:t xml:space="preserve"> </w:t>
      </w:r>
      <w:proofErr w:type="spellStart"/>
      <w:r w:rsidRPr="008D5F85">
        <w:rPr>
          <w:b w:val="0"/>
          <w:sz w:val="20"/>
          <w:szCs w:val="20"/>
        </w:rPr>
        <w:t>дози</w:t>
      </w:r>
      <w:proofErr w:type="spellEnd"/>
      <w:r w:rsidRPr="008D5F85">
        <w:rPr>
          <w:b w:val="0"/>
          <w:sz w:val="20"/>
          <w:szCs w:val="20"/>
        </w:rPr>
        <w:t xml:space="preserve">, </w:t>
      </w:r>
      <w:proofErr w:type="spellStart"/>
      <w:r w:rsidRPr="008D5F85">
        <w:rPr>
          <w:b w:val="0"/>
          <w:sz w:val="20"/>
          <w:szCs w:val="20"/>
        </w:rPr>
        <w:t>брой</w:t>
      </w:r>
      <w:proofErr w:type="spellEnd"/>
      <w:r w:rsidRPr="008D5F85">
        <w:rPr>
          <w:b w:val="0"/>
          <w:sz w:val="20"/>
          <w:szCs w:val="20"/>
        </w:rPr>
        <w:t xml:space="preserve"> </w:t>
      </w:r>
      <w:proofErr w:type="spellStart"/>
      <w:r w:rsidRPr="008D5F85">
        <w:rPr>
          <w:b w:val="0"/>
          <w:sz w:val="20"/>
          <w:szCs w:val="20"/>
        </w:rPr>
        <w:t>приложения</w:t>
      </w:r>
      <w:proofErr w:type="spellEnd"/>
      <w:r w:rsidRPr="008D5F85">
        <w:rPr>
          <w:b w:val="0"/>
          <w:sz w:val="20"/>
          <w:szCs w:val="20"/>
        </w:rPr>
        <w:t xml:space="preserve"> </w:t>
      </w:r>
      <w:proofErr w:type="spellStart"/>
      <w:r w:rsidRPr="008D5F85">
        <w:rPr>
          <w:b w:val="0"/>
          <w:sz w:val="20"/>
          <w:szCs w:val="20"/>
        </w:rPr>
        <w:t>за</w:t>
      </w:r>
      <w:proofErr w:type="spellEnd"/>
      <w:r w:rsidRPr="008D5F85">
        <w:rPr>
          <w:b w:val="0"/>
          <w:sz w:val="20"/>
          <w:szCs w:val="20"/>
        </w:rPr>
        <w:t xml:space="preserve"> </w:t>
      </w:r>
      <w:proofErr w:type="spellStart"/>
      <w:r w:rsidRPr="008D5F85">
        <w:rPr>
          <w:b w:val="0"/>
          <w:sz w:val="20"/>
          <w:szCs w:val="20"/>
        </w:rPr>
        <w:t>един</w:t>
      </w:r>
      <w:proofErr w:type="spellEnd"/>
      <w:r w:rsidRPr="008D5F85">
        <w:rPr>
          <w:b w:val="0"/>
          <w:sz w:val="20"/>
          <w:szCs w:val="20"/>
        </w:rPr>
        <w:t xml:space="preserve"> </w:t>
      </w:r>
      <w:proofErr w:type="spellStart"/>
      <w:r w:rsidRPr="008D5F85">
        <w:rPr>
          <w:b w:val="0"/>
          <w:sz w:val="20"/>
          <w:szCs w:val="20"/>
        </w:rPr>
        <w:t>сезон</w:t>
      </w:r>
      <w:proofErr w:type="spellEnd"/>
      <w:r w:rsidRPr="008D5F85">
        <w:rPr>
          <w:b w:val="0"/>
          <w:sz w:val="20"/>
          <w:szCs w:val="20"/>
        </w:rPr>
        <w:t xml:space="preserve">, </w:t>
      </w:r>
      <w:proofErr w:type="spellStart"/>
      <w:r w:rsidRPr="008D5F85">
        <w:rPr>
          <w:b w:val="0"/>
          <w:sz w:val="20"/>
          <w:szCs w:val="20"/>
        </w:rPr>
        <w:t>време</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приложение</w:t>
      </w:r>
      <w:proofErr w:type="spellEnd"/>
      <w:r w:rsidRPr="008D5F85">
        <w:rPr>
          <w:b w:val="0"/>
          <w:sz w:val="20"/>
          <w:szCs w:val="20"/>
        </w:rPr>
        <w:t xml:space="preserve"> и </w:t>
      </w:r>
      <w:proofErr w:type="spellStart"/>
      <w:r w:rsidRPr="008D5F85">
        <w:rPr>
          <w:b w:val="0"/>
          <w:sz w:val="20"/>
          <w:szCs w:val="20"/>
        </w:rPr>
        <w:t>др</w:t>
      </w:r>
      <w:proofErr w:type="spellEnd"/>
      <w:r w:rsidRPr="008D5F85">
        <w:rPr>
          <w:b w:val="0"/>
          <w:sz w:val="20"/>
          <w:szCs w:val="20"/>
        </w:rPr>
        <w:t xml:space="preserve">. </w:t>
      </w:r>
      <w:proofErr w:type="spellStart"/>
      <w:r w:rsidRPr="008D5F85">
        <w:rPr>
          <w:b w:val="0"/>
          <w:sz w:val="20"/>
          <w:szCs w:val="20"/>
        </w:rPr>
        <w:t>При</w:t>
      </w:r>
      <w:proofErr w:type="spellEnd"/>
      <w:r w:rsidRPr="008D5F85">
        <w:rPr>
          <w:b w:val="0"/>
          <w:sz w:val="20"/>
          <w:szCs w:val="20"/>
        </w:rPr>
        <w:t xml:space="preserve"> </w:t>
      </w:r>
      <w:proofErr w:type="spellStart"/>
      <w:r w:rsidRPr="008D5F85">
        <w:rPr>
          <w:b w:val="0"/>
          <w:sz w:val="20"/>
          <w:szCs w:val="20"/>
        </w:rPr>
        <w:t>многократно</w:t>
      </w:r>
      <w:proofErr w:type="spellEnd"/>
      <w:r w:rsidRPr="008D5F85">
        <w:rPr>
          <w:b w:val="0"/>
          <w:sz w:val="20"/>
          <w:szCs w:val="20"/>
        </w:rPr>
        <w:t xml:space="preserve"> </w:t>
      </w:r>
      <w:proofErr w:type="spellStart"/>
      <w:r w:rsidRPr="008D5F85">
        <w:rPr>
          <w:b w:val="0"/>
          <w:sz w:val="20"/>
          <w:szCs w:val="20"/>
        </w:rPr>
        <w:t>използване</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вещества</w:t>
      </w:r>
      <w:proofErr w:type="spellEnd"/>
      <w:r w:rsidRPr="008D5F85">
        <w:rPr>
          <w:b w:val="0"/>
          <w:sz w:val="20"/>
          <w:szCs w:val="20"/>
        </w:rPr>
        <w:t xml:space="preserve"> с </w:t>
      </w:r>
      <w:proofErr w:type="spellStart"/>
      <w:r w:rsidRPr="008D5F85">
        <w:rPr>
          <w:b w:val="0"/>
          <w:sz w:val="20"/>
          <w:szCs w:val="20"/>
        </w:rPr>
        <w:t>един</w:t>
      </w:r>
      <w:proofErr w:type="spellEnd"/>
      <w:r w:rsidRPr="008D5F85">
        <w:rPr>
          <w:b w:val="0"/>
          <w:sz w:val="20"/>
          <w:szCs w:val="20"/>
        </w:rPr>
        <w:t xml:space="preserve"> и </w:t>
      </w:r>
      <w:proofErr w:type="spellStart"/>
      <w:r w:rsidRPr="008D5F85">
        <w:rPr>
          <w:b w:val="0"/>
          <w:sz w:val="20"/>
          <w:szCs w:val="20"/>
        </w:rPr>
        <w:t>същ</w:t>
      </w:r>
      <w:proofErr w:type="spellEnd"/>
      <w:r w:rsidRPr="008D5F85">
        <w:rPr>
          <w:b w:val="0"/>
          <w:sz w:val="20"/>
          <w:szCs w:val="20"/>
        </w:rPr>
        <w:t xml:space="preserve"> </w:t>
      </w:r>
      <w:proofErr w:type="spellStart"/>
      <w:r w:rsidRPr="008D5F85">
        <w:rPr>
          <w:b w:val="0"/>
          <w:sz w:val="20"/>
          <w:szCs w:val="20"/>
        </w:rPr>
        <w:t>механизъм</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действие</w:t>
      </w:r>
      <w:proofErr w:type="spellEnd"/>
      <w:r w:rsidRPr="008D5F85">
        <w:rPr>
          <w:b w:val="0"/>
          <w:sz w:val="20"/>
          <w:szCs w:val="20"/>
        </w:rPr>
        <w:t xml:space="preserve"> (</w:t>
      </w:r>
      <w:proofErr w:type="spellStart"/>
      <w:r w:rsidRPr="008D5F85">
        <w:rPr>
          <w:b w:val="0"/>
          <w:sz w:val="20"/>
          <w:szCs w:val="20"/>
        </w:rPr>
        <w:t>според</w:t>
      </w:r>
      <w:proofErr w:type="spellEnd"/>
      <w:r w:rsidRPr="008D5F85">
        <w:rPr>
          <w:b w:val="0"/>
          <w:sz w:val="20"/>
          <w:szCs w:val="20"/>
        </w:rPr>
        <w:t xml:space="preserve"> FRAC),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една</w:t>
      </w:r>
      <w:proofErr w:type="spellEnd"/>
      <w:r w:rsidRPr="008D5F85">
        <w:rPr>
          <w:b w:val="0"/>
          <w:sz w:val="20"/>
          <w:szCs w:val="20"/>
        </w:rPr>
        <w:t xml:space="preserve"> и </w:t>
      </w:r>
      <w:proofErr w:type="spellStart"/>
      <w:r w:rsidRPr="008D5F85">
        <w:rPr>
          <w:b w:val="0"/>
          <w:sz w:val="20"/>
          <w:szCs w:val="20"/>
        </w:rPr>
        <w:t>съща</w:t>
      </w:r>
      <w:proofErr w:type="spellEnd"/>
      <w:r w:rsidRPr="008D5F85">
        <w:rPr>
          <w:b w:val="0"/>
          <w:sz w:val="20"/>
          <w:szCs w:val="20"/>
        </w:rPr>
        <w:t xml:space="preserve"> </w:t>
      </w:r>
      <w:proofErr w:type="spellStart"/>
      <w:r w:rsidRPr="008D5F85">
        <w:rPr>
          <w:b w:val="0"/>
          <w:sz w:val="20"/>
          <w:szCs w:val="20"/>
        </w:rPr>
        <w:t>площ</w:t>
      </w:r>
      <w:proofErr w:type="spellEnd"/>
      <w:r w:rsidRPr="008D5F85">
        <w:rPr>
          <w:b w:val="0"/>
          <w:sz w:val="20"/>
          <w:szCs w:val="20"/>
        </w:rPr>
        <w:t xml:space="preserve"> e </w:t>
      </w:r>
      <w:proofErr w:type="spellStart"/>
      <w:r w:rsidRPr="008D5F85">
        <w:rPr>
          <w:b w:val="0"/>
          <w:sz w:val="20"/>
          <w:szCs w:val="20"/>
        </w:rPr>
        <w:t>възможно</w:t>
      </w:r>
      <w:proofErr w:type="spellEnd"/>
      <w:r w:rsidRPr="008D5F85">
        <w:rPr>
          <w:b w:val="0"/>
          <w:sz w:val="20"/>
          <w:szCs w:val="20"/>
        </w:rPr>
        <w:t xml:space="preserve"> </w:t>
      </w:r>
      <w:proofErr w:type="spellStart"/>
      <w:r w:rsidRPr="008D5F85">
        <w:rPr>
          <w:b w:val="0"/>
          <w:sz w:val="20"/>
          <w:szCs w:val="20"/>
        </w:rPr>
        <w:t>причинителите</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гъбни</w:t>
      </w:r>
      <w:proofErr w:type="spellEnd"/>
      <w:r w:rsidRPr="008D5F85">
        <w:rPr>
          <w:b w:val="0"/>
          <w:sz w:val="20"/>
          <w:szCs w:val="20"/>
        </w:rPr>
        <w:t xml:space="preserve"> </w:t>
      </w:r>
      <w:proofErr w:type="spellStart"/>
      <w:r w:rsidRPr="008D5F85">
        <w:rPr>
          <w:b w:val="0"/>
          <w:sz w:val="20"/>
          <w:szCs w:val="20"/>
        </w:rPr>
        <w:t>болести</w:t>
      </w:r>
      <w:proofErr w:type="spellEnd"/>
      <w:r w:rsidRPr="008D5F85">
        <w:rPr>
          <w:b w:val="0"/>
          <w:sz w:val="20"/>
          <w:szCs w:val="20"/>
        </w:rPr>
        <w:t xml:space="preserve"> </w:t>
      </w:r>
      <w:proofErr w:type="spellStart"/>
      <w:r w:rsidRPr="008D5F85">
        <w:rPr>
          <w:b w:val="0"/>
          <w:sz w:val="20"/>
          <w:szCs w:val="20"/>
        </w:rPr>
        <w:t>да</w:t>
      </w:r>
      <w:proofErr w:type="spellEnd"/>
      <w:r w:rsidRPr="008D5F85">
        <w:rPr>
          <w:b w:val="0"/>
          <w:sz w:val="20"/>
          <w:szCs w:val="20"/>
        </w:rPr>
        <w:t xml:space="preserve"> </w:t>
      </w:r>
      <w:proofErr w:type="spellStart"/>
      <w:r w:rsidRPr="008D5F85">
        <w:rPr>
          <w:b w:val="0"/>
          <w:sz w:val="20"/>
          <w:szCs w:val="20"/>
        </w:rPr>
        <w:t>развият</w:t>
      </w:r>
      <w:proofErr w:type="spellEnd"/>
      <w:r w:rsidRPr="008D5F85">
        <w:rPr>
          <w:b w:val="0"/>
          <w:sz w:val="20"/>
          <w:szCs w:val="20"/>
        </w:rPr>
        <w:t xml:space="preserve"> </w:t>
      </w:r>
      <w:proofErr w:type="spellStart"/>
      <w:r w:rsidRPr="008D5F85">
        <w:rPr>
          <w:b w:val="0"/>
          <w:sz w:val="20"/>
          <w:szCs w:val="20"/>
        </w:rPr>
        <w:t>устойчивост</w:t>
      </w:r>
      <w:proofErr w:type="spellEnd"/>
      <w:r w:rsidRPr="008D5F85">
        <w:rPr>
          <w:b w:val="0"/>
          <w:sz w:val="20"/>
          <w:szCs w:val="20"/>
        </w:rPr>
        <w:t xml:space="preserve"> </w:t>
      </w:r>
      <w:proofErr w:type="spellStart"/>
      <w:r w:rsidRPr="008D5F85">
        <w:rPr>
          <w:b w:val="0"/>
          <w:sz w:val="20"/>
          <w:szCs w:val="20"/>
        </w:rPr>
        <w:t>към</w:t>
      </w:r>
      <w:proofErr w:type="spellEnd"/>
      <w:r w:rsidRPr="008D5F85">
        <w:rPr>
          <w:b w:val="0"/>
          <w:sz w:val="20"/>
          <w:szCs w:val="20"/>
        </w:rPr>
        <w:t xml:space="preserve"> </w:t>
      </w:r>
      <w:proofErr w:type="spellStart"/>
      <w:r w:rsidRPr="008D5F85">
        <w:rPr>
          <w:b w:val="0"/>
          <w:sz w:val="20"/>
          <w:szCs w:val="20"/>
        </w:rPr>
        <w:t>тях</w:t>
      </w:r>
      <w:proofErr w:type="spellEnd"/>
      <w:r w:rsidRPr="008D5F85">
        <w:rPr>
          <w:b w:val="0"/>
          <w:sz w:val="20"/>
          <w:szCs w:val="20"/>
        </w:rPr>
        <w:t xml:space="preserve">, </w:t>
      </w:r>
      <w:proofErr w:type="spellStart"/>
      <w:r w:rsidRPr="008D5F85">
        <w:rPr>
          <w:b w:val="0"/>
          <w:sz w:val="20"/>
          <w:szCs w:val="20"/>
        </w:rPr>
        <w:t>при</w:t>
      </w:r>
      <w:proofErr w:type="spellEnd"/>
      <w:r w:rsidRPr="008D5F85">
        <w:rPr>
          <w:b w:val="0"/>
          <w:sz w:val="20"/>
          <w:szCs w:val="20"/>
        </w:rPr>
        <w:t xml:space="preserve"> </w:t>
      </w:r>
      <w:proofErr w:type="spellStart"/>
      <w:r w:rsidRPr="008D5F85">
        <w:rPr>
          <w:b w:val="0"/>
          <w:sz w:val="20"/>
          <w:szCs w:val="20"/>
        </w:rPr>
        <w:t>което</w:t>
      </w:r>
      <w:proofErr w:type="spellEnd"/>
      <w:r w:rsidRPr="008D5F85">
        <w:rPr>
          <w:b w:val="0"/>
          <w:sz w:val="20"/>
          <w:szCs w:val="20"/>
        </w:rPr>
        <w:t xml:space="preserve"> </w:t>
      </w:r>
      <w:proofErr w:type="spellStart"/>
      <w:r w:rsidRPr="008D5F85">
        <w:rPr>
          <w:b w:val="0"/>
          <w:sz w:val="20"/>
          <w:szCs w:val="20"/>
        </w:rPr>
        <w:t>ефикасността</w:t>
      </w:r>
      <w:proofErr w:type="spellEnd"/>
      <w:r w:rsidRPr="008D5F85">
        <w:rPr>
          <w:b w:val="0"/>
          <w:sz w:val="20"/>
          <w:szCs w:val="20"/>
        </w:rPr>
        <w:t xml:space="preserve"> </w:t>
      </w:r>
      <w:proofErr w:type="spellStart"/>
      <w:r w:rsidRPr="008D5F85">
        <w:rPr>
          <w:b w:val="0"/>
          <w:sz w:val="20"/>
          <w:szCs w:val="20"/>
        </w:rPr>
        <w:t>им</w:t>
      </w:r>
      <w:proofErr w:type="spellEnd"/>
      <w:r w:rsidRPr="008D5F85">
        <w:rPr>
          <w:b w:val="0"/>
          <w:sz w:val="20"/>
          <w:szCs w:val="20"/>
        </w:rPr>
        <w:t xml:space="preserve"> </w:t>
      </w:r>
      <w:proofErr w:type="spellStart"/>
      <w:r w:rsidRPr="008D5F85">
        <w:rPr>
          <w:b w:val="0"/>
          <w:sz w:val="20"/>
          <w:szCs w:val="20"/>
        </w:rPr>
        <w:t>се</w:t>
      </w:r>
      <w:proofErr w:type="spellEnd"/>
      <w:r w:rsidRPr="008D5F85">
        <w:rPr>
          <w:b w:val="0"/>
          <w:sz w:val="20"/>
          <w:szCs w:val="20"/>
        </w:rPr>
        <w:t xml:space="preserve"> </w:t>
      </w:r>
      <w:proofErr w:type="spellStart"/>
      <w:r w:rsidRPr="008D5F85">
        <w:rPr>
          <w:b w:val="0"/>
          <w:sz w:val="20"/>
          <w:szCs w:val="20"/>
        </w:rPr>
        <w:t>понижава</w:t>
      </w:r>
      <w:proofErr w:type="spellEnd"/>
      <w:r w:rsidRPr="008D5F85">
        <w:rPr>
          <w:b w:val="0"/>
          <w:sz w:val="20"/>
          <w:szCs w:val="20"/>
        </w:rPr>
        <w:t xml:space="preserve"> </w:t>
      </w:r>
      <w:proofErr w:type="spellStart"/>
      <w:r w:rsidRPr="008D5F85">
        <w:rPr>
          <w:b w:val="0"/>
          <w:sz w:val="20"/>
          <w:szCs w:val="20"/>
        </w:rPr>
        <w:t>значително</w:t>
      </w:r>
      <w:proofErr w:type="spellEnd"/>
      <w:r w:rsidRPr="008D5F85">
        <w:rPr>
          <w:b w:val="0"/>
          <w:sz w:val="20"/>
          <w:szCs w:val="20"/>
        </w:rPr>
        <w:t xml:space="preserve">. </w:t>
      </w:r>
      <w:proofErr w:type="spellStart"/>
      <w:r w:rsidRPr="008D5F85">
        <w:rPr>
          <w:b w:val="0"/>
          <w:sz w:val="20"/>
          <w:szCs w:val="20"/>
        </w:rPr>
        <w:t>По</w:t>
      </w:r>
      <w:proofErr w:type="spellEnd"/>
      <w:r w:rsidRPr="008D5F85">
        <w:rPr>
          <w:b w:val="0"/>
          <w:sz w:val="20"/>
          <w:szCs w:val="20"/>
        </w:rPr>
        <w:t xml:space="preserve"> </w:t>
      </w:r>
      <w:proofErr w:type="spellStart"/>
      <w:r w:rsidRPr="008D5F85">
        <w:rPr>
          <w:b w:val="0"/>
          <w:sz w:val="20"/>
          <w:szCs w:val="20"/>
        </w:rPr>
        <w:t>тази</w:t>
      </w:r>
      <w:proofErr w:type="spellEnd"/>
      <w:r w:rsidRPr="008D5F85">
        <w:rPr>
          <w:b w:val="0"/>
          <w:sz w:val="20"/>
          <w:szCs w:val="20"/>
        </w:rPr>
        <w:t xml:space="preserve"> </w:t>
      </w:r>
      <w:proofErr w:type="spellStart"/>
      <w:r w:rsidRPr="008D5F85">
        <w:rPr>
          <w:b w:val="0"/>
          <w:sz w:val="20"/>
          <w:szCs w:val="20"/>
        </w:rPr>
        <w:t>причина</w:t>
      </w:r>
      <w:proofErr w:type="spellEnd"/>
      <w:r w:rsidRPr="008D5F85">
        <w:rPr>
          <w:b w:val="0"/>
          <w:sz w:val="20"/>
          <w:szCs w:val="20"/>
        </w:rPr>
        <w:t xml:space="preserve">, </w:t>
      </w:r>
      <w:proofErr w:type="spellStart"/>
      <w:r w:rsidRPr="008D5F85">
        <w:rPr>
          <w:b w:val="0"/>
          <w:sz w:val="20"/>
          <w:szCs w:val="20"/>
        </w:rPr>
        <w:t>препоръчваме</w:t>
      </w:r>
      <w:proofErr w:type="spellEnd"/>
      <w:r w:rsidRPr="008D5F85">
        <w:rPr>
          <w:b w:val="0"/>
          <w:sz w:val="20"/>
          <w:szCs w:val="20"/>
        </w:rPr>
        <w:t xml:space="preserve"> </w:t>
      </w:r>
      <w:proofErr w:type="spellStart"/>
      <w:r w:rsidRPr="008D5F85">
        <w:rPr>
          <w:b w:val="0"/>
          <w:sz w:val="20"/>
          <w:szCs w:val="20"/>
        </w:rPr>
        <w:t>редуване</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активни</w:t>
      </w:r>
      <w:proofErr w:type="spellEnd"/>
      <w:r w:rsidRPr="008D5F85">
        <w:rPr>
          <w:b w:val="0"/>
          <w:sz w:val="20"/>
          <w:szCs w:val="20"/>
        </w:rPr>
        <w:t xml:space="preserve"> </w:t>
      </w:r>
      <w:proofErr w:type="spellStart"/>
      <w:r w:rsidRPr="008D5F85">
        <w:rPr>
          <w:b w:val="0"/>
          <w:sz w:val="20"/>
          <w:szCs w:val="20"/>
        </w:rPr>
        <w:t>вещества</w:t>
      </w:r>
      <w:proofErr w:type="spellEnd"/>
      <w:r w:rsidRPr="008D5F85">
        <w:rPr>
          <w:b w:val="0"/>
          <w:sz w:val="20"/>
          <w:szCs w:val="20"/>
        </w:rPr>
        <w:t xml:space="preserve"> с </w:t>
      </w:r>
      <w:proofErr w:type="spellStart"/>
      <w:r w:rsidRPr="008D5F85">
        <w:rPr>
          <w:b w:val="0"/>
          <w:sz w:val="20"/>
          <w:szCs w:val="20"/>
        </w:rPr>
        <w:t>различен</w:t>
      </w:r>
      <w:proofErr w:type="spellEnd"/>
      <w:r w:rsidRPr="008D5F85">
        <w:rPr>
          <w:b w:val="0"/>
          <w:sz w:val="20"/>
          <w:szCs w:val="20"/>
        </w:rPr>
        <w:t xml:space="preserve"> </w:t>
      </w:r>
      <w:proofErr w:type="spellStart"/>
      <w:r w:rsidRPr="008D5F85">
        <w:rPr>
          <w:b w:val="0"/>
          <w:sz w:val="20"/>
          <w:szCs w:val="20"/>
        </w:rPr>
        <w:t>механизъм</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действие</w:t>
      </w:r>
      <w:proofErr w:type="spellEnd"/>
      <w:r w:rsidRPr="008D5F85">
        <w:rPr>
          <w:b w:val="0"/>
          <w:sz w:val="20"/>
          <w:szCs w:val="20"/>
        </w:rPr>
        <w:t xml:space="preserve"> (</w:t>
      </w:r>
      <w:proofErr w:type="spellStart"/>
      <w:r w:rsidRPr="008D5F85">
        <w:rPr>
          <w:b w:val="0"/>
          <w:sz w:val="20"/>
          <w:szCs w:val="20"/>
        </w:rPr>
        <w:t>различна</w:t>
      </w:r>
      <w:proofErr w:type="spellEnd"/>
      <w:r w:rsidRPr="008D5F85">
        <w:rPr>
          <w:b w:val="0"/>
          <w:sz w:val="20"/>
          <w:szCs w:val="20"/>
        </w:rPr>
        <w:t xml:space="preserve"> </w:t>
      </w:r>
      <w:proofErr w:type="spellStart"/>
      <w:r w:rsidRPr="008D5F85">
        <w:rPr>
          <w:b w:val="0"/>
          <w:sz w:val="20"/>
          <w:szCs w:val="20"/>
        </w:rPr>
        <w:t>група</w:t>
      </w:r>
      <w:proofErr w:type="spellEnd"/>
      <w:r w:rsidRPr="008D5F85">
        <w:rPr>
          <w:b w:val="0"/>
          <w:sz w:val="20"/>
          <w:szCs w:val="20"/>
        </w:rPr>
        <w:t xml:space="preserve"> </w:t>
      </w:r>
      <w:proofErr w:type="spellStart"/>
      <w:r w:rsidRPr="008D5F85">
        <w:rPr>
          <w:b w:val="0"/>
          <w:sz w:val="20"/>
          <w:szCs w:val="20"/>
        </w:rPr>
        <w:t>по</w:t>
      </w:r>
      <w:proofErr w:type="spellEnd"/>
      <w:r w:rsidRPr="008D5F85">
        <w:rPr>
          <w:b w:val="0"/>
          <w:sz w:val="20"/>
          <w:szCs w:val="20"/>
        </w:rPr>
        <w:t xml:space="preserve"> FRAC). </w:t>
      </w:r>
      <w:proofErr w:type="spellStart"/>
      <w:r w:rsidRPr="008D5F85">
        <w:rPr>
          <w:b w:val="0"/>
          <w:sz w:val="20"/>
          <w:szCs w:val="20"/>
        </w:rPr>
        <w:t>Консултирайте</w:t>
      </w:r>
      <w:proofErr w:type="spellEnd"/>
      <w:r w:rsidRPr="008D5F85">
        <w:rPr>
          <w:b w:val="0"/>
          <w:sz w:val="20"/>
          <w:szCs w:val="20"/>
        </w:rPr>
        <w:t xml:space="preserve"> </w:t>
      </w:r>
      <w:proofErr w:type="spellStart"/>
      <w:r w:rsidRPr="008D5F85">
        <w:rPr>
          <w:b w:val="0"/>
          <w:sz w:val="20"/>
          <w:szCs w:val="20"/>
        </w:rPr>
        <w:t>се</w:t>
      </w:r>
      <w:proofErr w:type="spellEnd"/>
      <w:r w:rsidRPr="008D5F85">
        <w:rPr>
          <w:b w:val="0"/>
          <w:sz w:val="20"/>
          <w:szCs w:val="20"/>
        </w:rPr>
        <w:t xml:space="preserve"> с </w:t>
      </w:r>
      <w:proofErr w:type="spellStart"/>
      <w:r w:rsidRPr="008D5F85">
        <w:rPr>
          <w:b w:val="0"/>
          <w:sz w:val="20"/>
          <w:szCs w:val="20"/>
        </w:rPr>
        <w:t>отговорните</w:t>
      </w:r>
      <w:proofErr w:type="spellEnd"/>
      <w:r w:rsidRPr="008D5F85">
        <w:rPr>
          <w:b w:val="0"/>
          <w:sz w:val="20"/>
          <w:szCs w:val="20"/>
        </w:rPr>
        <w:t xml:space="preserve"> </w:t>
      </w:r>
      <w:proofErr w:type="spellStart"/>
      <w:r w:rsidRPr="008D5F85">
        <w:rPr>
          <w:b w:val="0"/>
          <w:sz w:val="20"/>
          <w:szCs w:val="20"/>
        </w:rPr>
        <w:t>институции</w:t>
      </w:r>
      <w:proofErr w:type="spellEnd"/>
      <w:r w:rsidRPr="008D5F85">
        <w:rPr>
          <w:b w:val="0"/>
          <w:sz w:val="20"/>
          <w:szCs w:val="20"/>
        </w:rPr>
        <w:t xml:space="preserve"> и </w:t>
      </w:r>
      <w:proofErr w:type="spellStart"/>
      <w:r w:rsidRPr="008D5F85">
        <w:rPr>
          <w:b w:val="0"/>
          <w:sz w:val="20"/>
          <w:szCs w:val="20"/>
        </w:rPr>
        <w:t>търговските</w:t>
      </w:r>
      <w:proofErr w:type="spellEnd"/>
      <w:r w:rsidRPr="008D5F85">
        <w:rPr>
          <w:b w:val="0"/>
          <w:sz w:val="20"/>
          <w:szCs w:val="20"/>
        </w:rPr>
        <w:t xml:space="preserve"> </w:t>
      </w:r>
      <w:proofErr w:type="spellStart"/>
      <w:r w:rsidRPr="008D5F85">
        <w:rPr>
          <w:b w:val="0"/>
          <w:sz w:val="20"/>
          <w:szCs w:val="20"/>
        </w:rPr>
        <w:t>представители</w:t>
      </w:r>
      <w:proofErr w:type="spellEnd"/>
      <w:r w:rsidRPr="008D5F85">
        <w:rPr>
          <w:b w:val="0"/>
          <w:sz w:val="20"/>
          <w:szCs w:val="20"/>
        </w:rPr>
        <w:t xml:space="preserve"> </w:t>
      </w:r>
      <w:proofErr w:type="spellStart"/>
      <w:r w:rsidRPr="008D5F85">
        <w:rPr>
          <w:b w:val="0"/>
          <w:sz w:val="20"/>
          <w:szCs w:val="20"/>
        </w:rPr>
        <w:t>относно</w:t>
      </w:r>
      <w:proofErr w:type="spellEnd"/>
      <w:r w:rsidRPr="008D5F85">
        <w:rPr>
          <w:b w:val="0"/>
          <w:sz w:val="20"/>
          <w:szCs w:val="20"/>
        </w:rPr>
        <w:t xml:space="preserve"> </w:t>
      </w:r>
      <w:proofErr w:type="spellStart"/>
      <w:r w:rsidRPr="008D5F85">
        <w:rPr>
          <w:b w:val="0"/>
          <w:sz w:val="20"/>
          <w:szCs w:val="20"/>
        </w:rPr>
        <w:t>стратегиите</w:t>
      </w:r>
      <w:proofErr w:type="spellEnd"/>
      <w:r w:rsidRPr="008D5F85">
        <w:rPr>
          <w:b w:val="0"/>
          <w:sz w:val="20"/>
          <w:szCs w:val="20"/>
        </w:rPr>
        <w:t xml:space="preserve"> </w:t>
      </w:r>
      <w:proofErr w:type="spellStart"/>
      <w:r w:rsidRPr="008D5F85">
        <w:rPr>
          <w:b w:val="0"/>
          <w:sz w:val="20"/>
          <w:szCs w:val="20"/>
        </w:rPr>
        <w:t>за</w:t>
      </w:r>
      <w:proofErr w:type="spellEnd"/>
      <w:r w:rsidRPr="008D5F85">
        <w:rPr>
          <w:b w:val="0"/>
          <w:sz w:val="20"/>
          <w:szCs w:val="20"/>
        </w:rPr>
        <w:t xml:space="preserve"> </w:t>
      </w:r>
      <w:proofErr w:type="spellStart"/>
      <w:r w:rsidRPr="008D5F85">
        <w:rPr>
          <w:b w:val="0"/>
          <w:sz w:val="20"/>
          <w:szCs w:val="20"/>
        </w:rPr>
        <w:t>управление</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резистентността</w:t>
      </w:r>
      <w:proofErr w:type="spellEnd"/>
      <w:r w:rsidRPr="008D5F85">
        <w:rPr>
          <w:b w:val="0"/>
          <w:sz w:val="20"/>
          <w:szCs w:val="20"/>
        </w:rPr>
        <w:t xml:space="preserve">. </w:t>
      </w:r>
      <w:proofErr w:type="spellStart"/>
      <w:r w:rsidRPr="008D5F85">
        <w:rPr>
          <w:b w:val="0"/>
          <w:sz w:val="20"/>
          <w:szCs w:val="20"/>
        </w:rPr>
        <w:t>Когато</w:t>
      </w:r>
      <w:proofErr w:type="spellEnd"/>
      <w:r w:rsidRPr="008D5F85">
        <w:rPr>
          <w:b w:val="0"/>
          <w:sz w:val="20"/>
          <w:szCs w:val="20"/>
        </w:rPr>
        <w:t xml:space="preserve"> е </w:t>
      </w:r>
      <w:proofErr w:type="spellStart"/>
      <w:r w:rsidRPr="008D5F85">
        <w:rPr>
          <w:b w:val="0"/>
          <w:sz w:val="20"/>
          <w:szCs w:val="20"/>
        </w:rPr>
        <w:t>възможно</w:t>
      </w:r>
      <w:proofErr w:type="spellEnd"/>
      <w:r w:rsidRPr="008D5F85">
        <w:rPr>
          <w:b w:val="0"/>
          <w:sz w:val="20"/>
          <w:szCs w:val="20"/>
        </w:rPr>
        <w:t xml:space="preserve">, </w:t>
      </w:r>
      <w:proofErr w:type="spellStart"/>
      <w:r w:rsidRPr="008D5F85">
        <w:rPr>
          <w:b w:val="0"/>
          <w:sz w:val="20"/>
          <w:szCs w:val="20"/>
        </w:rPr>
        <w:t>използвайте</w:t>
      </w:r>
      <w:proofErr w:type="spellEnd"/>
      <w:r w:rsidRPr="008D5F85">
        <w:rPr>
          <w:b w:val="0"/>
          <w:sz w:val="20"/>
          <w:szCs w:val="20"/>
        </w:rPr>
        <w:t xml:space="preserve"> </w:t>
      </w:r>
      <w:proofErr w:type="spellStart"/>
      <w:r w:rsidRPr="008D5F85">
        <w:rPr>
          <w:b w:val="0"/>
          <w:sz w:val="20"/>
          <w:szCs w:val="20"/>
        </w:rPr>
        <w:t>устойчиви</w:t>
      </w:r>
      <w:proofErr w:type="spellEnd"/>
      <w:r w:rsidRPr="008D5F85">
        <w:rPr>
          <w:b w:val="0"/>
          <w:sz w:val="20"/>
          <w:szCs w:val="20"/>
        </w:rPr>
        <w:t xml:space="preserve"> </w:t>
      </w:r>
      <w:proofErr w:type="spellStart"/>
      <w:r w:rsidRPr="008D5F85">
        <w:rPr>
          <w:b w:val="0"/>
          <w:sz w:val="20"/>
          <w:szCs w:val="20"/>
        </w:rPr>
        <w:t>сортове</w:t>
      </w:r>
      <w:proofErr w:type="spellEnd"/>
      <w:r w:rsidRPr="008D5F85">
        <w:rPr>
          <w:b w:val="0"/>
          <w:sz w:val="20"/>
          <w:szCs w:val="20"/>
        </w:rPr>
        <w:t xml:space="preserve">, </w:t>
      </w:r>
      <w:proofErr w:type="spellStart"/>
      <w:r w:rsidRPr="008D5F85">
        <w:rPr>
          <w:b w:val="0"/>
          <w:sz w:val="20"/>
          <w:szCs w:val="20"/>
        </w:rPr>
        <w:t>биологични</w:t>
      </w:r>
      <w:proofErr w:type="spellEnd"/>
      <w:r w:rsidRPr="008D5F85">
        <w:rPr>
          <w:b w:val="0"/>
          <w:sz w:val="20"/>
          <w:szCs w:val="20"/>
        </w:rPr>
        <w:t xml:space="preserve"> </w:t>
      </w:r>
      <w:proofErr w:type="spellStart"/>
      <w:r w:rsidRPr="008D5F85">
        <w:rPr>
          <w:b w:val="0"/>
          <w:sz w:val="20"/>
          <w:szCs w:val="20"/>
        </w:rPr>
        <w:t>продукти</w:t>
      </w:r>
      <w:proofErr w:type="spellEnd"/>
      <w:r w:rsidRPr="008D5F85">
        <w:rPr>
          <w:b w:val="0"/>
          <w:sz w:val="20"/>
          <w:szCs w:val="20"/>
        </w:rPr>
        <w:t xml:space="preserve"> /</w:t>
      </w:r>
      <w:proofErr w:type="spellStart"/>
      <w:r w:rsidRPr="008D5F85">
        <w:rPr>
          <w:b w:val="0"/>
          <w:sz w:val="20"/>
          <w:szCs w:val="20"/>
        </w:rPr>
        <w:t>методи</w:t>
      </w:r>
      <w:proofErr w:type="spellEnd"/>
      <w:r w:rsidRPr="008D5F85">
        <w:rPr>
          <w:b w:val="0"/>
          <w:sz w:val="20"/>
          <w:szCs w:val="20"/>
        </w:rPr>
        <w:t xml:space="preserve"> </w:t>
      </w:r>
      <w:proofErr w:type="spellStart"/>
      <w:r w:rsidRPr="008D5F85">
        <w:rPr>
          <w:b w:val="0"/>
          <w:sz w:val="20"/>
          <w:szCs w:val="20"/>
        </w:rPr>
        <w:t>за</w:t>
      </w:r>
      <w:proofErr w:type="spellEnd"/>
      <w:r w:rsidRPr="008D5F85">
        <w:rPr>
          <w:b w:val="0"/>
          <w:sz w:val="20"/>
          <w:szCs w:val="20"/>
        </w:rPr>
        <w:t xml:space="preserve"> </w:t>
      </w:r>
      <w:proofErr w:type="spellStart"/>
      <w:r w:rsidRPr="008D5F85">
        <w:rPr>
          <w:b w:val="0"/>
          <w:sz w:val="20"/>
          <w:szCs w:val="20"/>
        </w:rPr>
        <w:t>борба</w:t>
      </w:r>
      <w:proofErr w:type="spellEnd"/>
      <w:r w:rsidRPr="008D5F85">
        <w:rPr>
          <w:b w:val="0"/>
          <w:sz w:val="20"/>
          <w:szCs w:val="20"/>
        </w:rPr>
        <w:t xml:space="preserve">. </w:t>
      </w:r>
      <w:proofErr w:type="spellStart"/>
      <w:r w:rsidRPr="008D5F85">
        <w:rPr>
          <w:b w:val="0"/>
          <w:sz w:val="20"/>
          <w:szCs w:val="20"/>
        </w:rPr>
        <w:t>Отговорното</w:t>
      </w:r>
      <w:proofErr w:type="spellEnd"/>
      <w:r w:rsidRPr="008D5F85">
        <w:rPr>
          <w:b w:val="0"/>
          <w:sz w:val="20"/>
          <w:szCs w:val="20"/>
        </w:rPr>
        <w:t xml:space="preserve"> </w:t>
      </w:r>
      <w:proofErr w:type="spellStart"/>
      <w:r w:rsidRPr="008D5F85">
        <w:rPr>
          <w:b w:val="0"/>
          <w:sz w:val="20"/>
          <w:szCs w:val="20"/>
        </w:rPr>
        <w:t>управление</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резистентността</w:t>
      </w:r>
      <w:proofErr w:type="spellEnd"/>
      <w:r w:rsidRPr="008D5F85">
        <w:rPr>
          <w:b w:val="0"/>
          <w:sz w:val="20"/>
          <w:szCs w:val="20"/>
        </w:rPr>
        <w:t xml:space="preserve"> </w:t>
      </w:r>
      <w:proofErr w:type="spellStart"/>
      <w:r w:rsidRPr="008D5F85">
        <w:rPr>
          <w:b w:val="0"/>
          <w:sz w:val="20"/>
          <w:szCs w:val="20"/>
        </w:rPr>
        <w:t>се</w:t>
      </w:r>
      <w:proofErr w:type="spellEnd"/>
      <w:r w:rsidRPr="008D5F85">
        <w:rPr>
          <w:b w:val="0"/>
          <w:sz w:val="20"/>
          <w:szCs w:val="20"/>
        </w:rPr>
        <w:t xml:space="preserve"> </w:t>
      </w:r>
      <w:proofErr w:type="spellStart"/>
      <w:r w:rsidRPr="008D5F85">
        <w:rPr>
          <w:b w:val="0"/>
          <w:sz w:val="20"/>
          <w:szCs w:val="20"/>
        </w:rPr>
        <w:t>насърчава</w:t>
      </w:r>
      <w:proofErr w:type="spellEnd"/>
      <w:r w:rsidRPr="008D5F85">
        <w:rPr>
          <w:b w:val="0"/>
          <w:sz w:val="20"/>
          <w:szCs w:val="20"/>
        </w:rPr>
        <w:t xml:space="preserve"> с </w:t>
      </w:r>
      <w:proofErr w:type="spellStart"/>
      <w:r w:rsidRPr="008D5F85">
        <w:rPr>
          <w:b w:val="0"/>
          <w:sz w:val="20"/>
          <w:szCs w:val="20"/>
        </w:rPr>
        <w:t>цел</w:t>
      </w:r>
      <w:proofErr w:type="spellEnd"/>
      <w:r w:rsidRPr="008D5F85">
        <w:rPr>
          <w:b w:val="0"/>
          <w:sz w:val="20"/>
          <w:szCs w:val="20"/>
        </w:rPr>
        <w:t xml:space="preserve"> </w:t>
      </w:r>
      <w:proofErr w:type="spellStart"/>
      <w:r w:rsidRPr="008D5F85">
        <w:rPr>
          <w:b w:val="0"/>
          <w:sz w:val="20"/>
          <w:szCs w:val="20"/>
        </w:rPr>
        <w:t>ефективен</w:t>
      </w:r>
      <w:proofErr w:type="spellEnd"/>
      <w:r w:rsidRPr="008D5F85">
        <w:rPr>
          <w:b w:val="0"/>
          <w:sz w:val="20"/>
          <w:szCs w:val="20"/>
        </w:rPr>
        <w:t xml:space="preserve"> и </w:t>
      </w:r>
      <w:proofErr w:type="spellStart"/>
      <w:r w:rsidRPr="008D5F85">
        <w:rPr>
          <w:b w:val="0"/>
          <w:sz w:val="20"/>
          <w:szCs w:val="20"/>
        </w:rPr>
        <w:t>дългосрочен</w:t>
      </w:r>
      <w:proofErr w:type="spellEnd"/>
      <w:r w:rsidRPr="008D5F85">
        <w:rPr>
          <w:b w:val="0"/>
          <w:sz w:val="20"/>
          <w:szCs w:val="20"/>
        </w:rPr>
        <w:t xml:space="preserve"> </w:t>
      </w:r>
      <w:proofErr w:type="spellStart"/>
      <w:r w:rsidRPr="008D5F85">
        <w:rPr>
          <w:b w:val="0"/>
          <w:sz w:val="20"/>
          <w:szCs w:val="20"/>
        </w:rPr>
        <w:t>контрол</w:t>
      </w:r>
      <w:proofErr w:type="spellEnd"/>
      <w:r w:rsidRPr="008D5F85">
        <w:rPr>
          <w:b w:val="0"/>
          <w:sz w:val="20"/>
          <w:szCs w:val="20"/>
        </w:rPr>
        <w:t xml:space="preserve"> </w:t>
      </w:r>
      <w:proofErr w:type="spellStart"/>
      <w:r w:rsidRPr="008D5F85">
        <w:rPr>
          <w:b w:val="0"/>
          <w:sz w:val="20"/>
          <w:szCs w:val="20"/>
        </w:rPr>
        <w:t>на</w:t>
      </w:r>
      <w:proofErr w:type="spellEnd"/>
      <w:r w:rsidRPr="008D5F85">
        <w:rPr>
          <w:b w:val="0"/>
          <w:sz w:val="20"/>
          <w:szCs w:val="20"/>
        </w:rPr>
        <w:t xml:space="preserve"> </w:t>
      </w:r>
      <w:proofErr w:type="spellStart"/>
      <w:r w:rsidRPr="008D5F85">
        <w:rPr>
          <w:b w:val="0"/>
          <w:sz w:val="20"/>
          <w:szCs w:val="20"/>
        </w:rPr>
        <w:t>вредителите</w:t>
      </w:r>
      <w:proofErr w:type="spellEnd"/>
      <w:r w:rsidRPr="008D5F85">
        <w:rPr>
          <w:b w:val="0"/>
          <w:sz w:val="20"/>
          <w:szCs w:val="20"/>
        </w:rPr>
        <w:t>.</w:t>
      </w:r>
    </w:p>
    <w:p w14:paraId="296D9A26" w14:textId="77777777" w:rsidR="00AE6A21" w:rsidRPr="00417B62" w:rsidRDefault="00AE6A21" w:rsidP="00641DC9">
      <w:pPr>
        <w:pStyle w:val="BodyText2"/>
        <w:ind w:right="-563"/>
        <w:jc w:val="both"/>
        <w:rPr>
          <w:color w:val="222222"/>
          <w:sz w:val="20"/>
          <w:szCs w:val="20"/>
          <w:lang w:val="en-US"/>
        </w:rPr>
      </w:pPr>
    </w:p>
    <w:p w14:paraId="341545E3" w14:textId="39AFD43A" w:rsidR="00B964E5" w:rsidRPr="008D5F85" w:rsidRDefault="00B964E5" w:rsidP="00B964E5">
      <w:pPr>
        <w:pStyle w:val="BodyText2"/>
        <w:ind w:left="-567" w:right="-563"/>
        <w:jc w:val="both"/>
        <w:rPr>
          <w:color w:val="222222"/>
          <w:sz w:val="20"/>
          <w:szCs w:val="20"/>
        </w:rPr>
      </w:pPr>
      <w:r w:rsidRPr="008D5F85">
        <w:rPr>
          <w:color w:val="222222"/>
          <w:sz w:val="20"/>
          <w:szCs w:val="20"/>
        </w:rPr>
        <w:t>Приготвяне на работния разтвор:</w:t>
      </w:r>
    </w:p>
    <w:p w14:paraId="2F26F5F9" w14:textId="2A1A7ACB" w:rsidR="00B964E5" w:rsidRPr="008D5F85" w:rsidRDefault="00E61B4C" w:rsidP="00B964E5">
      <w:pPr>
        <w:pStyle w:val="BodyText2"/>
        <w:numPr>
          <w:ilvl w:val="0"/>
          <w:numId w:val="13"/>
        </w:numPr>
        <w:ind w:left="-567" w:right="-563" w:hanging="10"/>
        <w:jc w:val="both"/>
        <w:rPr>
          <w:b w:val="0"/>
          <w:color w:val="222222"/>
          <w:sz w:val="20"/>
          <w:szCs w:val="20"/>
        </w:rPr>
      </w:pPr>
      <w:r w:rsidRPr="008D5F85">
        <w:rPr>
          <w:b w:val="0"/>
          <w:noProof/>
          <w:color w:val="222222"/>
          <w:sz w:val="20"/>
          <w:szCs w:val="20"/>
        </w:rPr>
        <mc:AlternateContent>
          <mc:Choice Requires="wpg">
            <w:drawing>
              <wp:anchor distT="0" distB="0" distL="114300" distR="114300" simplePos="0" relativeHeight="251658240" behindDoc="1" locked="0" layoutInCell="0" allowOverlap="1" wp14:anchorId="37E4BB23" wp14:editId="023E4645">
                <wp:simplePos x="0" y="0"/>
                <wp:positionH relativeFrom="page">
                  <wp:posOffset>9319895</wp:posOffset>
                </wp:positionH>
                <wp:positionV relativeFrom="paragraph">
                  <wp:posOffset>196850</wp:posOffset>
                </wp:positionV>
                <wp:extent cx="155575" cy="15557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4677" y="310"/>
                          <a:chExt cx="245" cy="245"/>
                        </a:xfrm>
                      </wpg:grpSpPr>
                      <wps:wsp>
                        <wps:cNvPr id="243" name="Freeform 189"/>
                        <wps:cNvSpPr>
                          <a:spLocks/>
                        </wps:cNvSpPr>
                        <wps:spPr bwMode="auto">
                          <a:xfrm>
                            <a:off x="14699" y="332"/>
                            <a:ext cx="200" cy="200"/>
                          </a:xfrm>
                          <a:custGeom>
                            <a:avLst/>
                            <a:gdLst>
                              <a:gd name="T0" fmla="*/ 199 w 200"/>
                              <a:gd name="T1" fmla="*/ 99 h 200"/>
                              <a:gd name="T2" fmla="*/ 197 w 200"/>
                              <a:gd name="T3" fmla="*/ 122 h 200"/>
                              <a:gd name="T4" fmla="*/ 189 w 200"/>
                              <a:gd name="T5" fmla="*/ 143 h 200"/>
                              <a:gd name="T6" fmla="*/ 178 w 200"/>
                              <a:gd name="T7" fmla="*/ 161 h 200"/>
                              <a:gd name="T8" fmla="*/ 163 w 200"/>
                              <a:gd name="T9" fmla="*/ 177 h 200"/>
                              <a:gd name="T10" fmla="*/ 144 w 200"/>
                              <a:gd name="T11" fmla="*/ 189 h 200"/>
                              <a:gd name="T12" fmla="*/ 124 w 200"/>
                              <a:gd name="T13" fmla="*/ 196 h 200"/>
                              <a:gd name="T14" fmla="*/ 101 w 200"/>
                              <a:gd name="T15" fmla="*/ 199 h 200"/>
                              <a:gd name="T16" fmla="*/ 78 w 200"/>
                              <a:gd name="T17" fmla="*/ 197 h 200"/>
                              <a:gd name="T18" fmla="*/ 57 w 200"/>
                              <a:gd name="T19" fmla="*/ 190 h 200"/>
                              <a:gd name="T20" fmla="*/ 38 w 200"/>
                              <a:gd name="T21" fmla="*/ 178 h 200"/>
                              <a:gd name="T22" fmla="*/ 23 w 200"/>
                              <a:gd name="T23" fmla="*/ 163 h 200"/>
                              <a:gd name="T24" fmla="*/ 11 w 200"/>
                              <a:gd name="T25" fmla="*/ 145 h 200"/>
                              <a:gd name="T26" fmla="*/ 3 w 200"/>
                              <a:gd name="T27" fmla="*/ 125 h 200"/>
                              <a:gd name="T28" fmla="*/ 0 w 200"/>
                              <a:gd name="T29" fmla="*/ 102 h 200"/>
                              <a:gd name="T30" fmla="*/ 2 w 200"/>
                              <a:gd name="T31" fmla="*/ 79 h 200"/>
                              <a:gd name="T32" fmla="*/ 9 w 200"/>
                              <a:gd name="T33" fmla="*/ 58 h 200"/>
                              <a:gd name="T34" fmla="*/ 20 w 200"/>
                              <a:gd name="T35" fmla="*/ 39 h 200"/>
                              <a:gd name="T36" fmla="*/ 35 w 200"/>
                              <a:gd name="T37" fmla="*/ 23 h 200"/>
                              <a:gd name="T38" fmla="*/ 53 w 200"/>
                              <a:gd name="T39" fmla="*/ 11 h 200"/>
                              <a:gd name="T40" fmla="*/ 73 w 200"/>
                              <a:gd name="T41" fmla="*/ 3 h 200"/>
                              <a:gd name="T42" fmla="*/ 95 w 200"/>
                              <a:gd name="T43" fmla="*/ 0 h 200"/>
                              <a:gd name="T44" fmla="*/ 119 w 200"/>
                              <a:gd name="T45" fmla="*/ 2 h 200"/>
                              <a:gd name="T46" fmla="*/ 141 w 200"/>
                              <a:gd name="T47" fmla="*/ 9 h 200"/>
                              <a:gd name="T48" fmla="*/ 160 w 200"/>
                              <a:gd name="T49" fmla="*/ 20 h 200"/>
                              <a:gd name="T50" fmla="*/ 175 w 200"/>
                              <a:gd name="T51" fmla="*/ 35 h 200"/>
                              <a:gd name="T52" fmla="*/ 188 w 200"/>
                              <a:gd name="T53" fmla="*/ 52 h 200"/>
                              <a:gd name="T54" fmla="*/ 196 w 200"/>
                              <a:gd name="T55" fmla="*/ 72 h 200"/>
                              <a:gd name="T56" fmla="*/ 199 w 200"/>
                              <a:gd name="T57" fmla="*/ 94 h 200"/>
                              <a:gd name="T58" fmla="*/ 199 w 200"/>
                              <a:gd name="T59" fmla="*/ 99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 h="200">
                                <a:moveTo>
                                  <a:pt x="199" y="99"/>
                                </a:moveTo>
                                <a:lnTo>
                                  <a:pt x="197" y="122"/>
                                </a:lnTo>
                                <a:lnTo>
                                  <a:pt x="189" y="143"/>
                                </a:lnTo>
                                <a:lnTo>
                                  <a:pt x="178" y="161"/>
                                </a:lnTo>
                                <a:lnTo>
                                  <a:pt x="163" y="177"/>
                                </a:lnTo>
                                <a:lnTo>
                                  <a:pt x="144" y="189"/>
                                </a:lnTo>
                                <a:lnTo>
                                  <a:pt x="124" y="196"/>
                                </a:lnTo>
                                <a:lnTo>
                                  <a:pt x="101" y="199"/>
                                </a:lnTo>
                                <a:lnTo>
                                  <a:pt x="78" y="197"/>
                                </a:lnTo>
                                <a:lnTo>
                                  <a:pt x="57" y="190"/>
                                </a:lnTo>
                                <a:lnTo>
                                  <a:pt x="38" y="178"/>
                                </a:lnTo>
                                <a:lnTo>
                                  <a:pt x="23" y="163"/>
                                </a:lnTo>
                                <a:lnTo>
                                  <a:pt x="11" y="145"/>
                                </a:lnTo>
                                <a:lnTo>
                                  <a:pt x="3" y="125"/>
                                </a:lnTo>
                                <a:lnTo>
                                  <a:pt x="0" y="102"/>
                                </a:lnTo>
                                <a:lnTo>
                                  <a:pt x="2" y="79"/>
                                </a:lnTo>
                                <a:lnTo>
                                  <a:pt x="9" y="58"/>
                                </a:lnTo>
                                <a:lnTo>
                                  <a:pt x="20" y="39"/>
                                </a:lnTo>
                                <a:lnTo>
                                  <a:pt x="35" y="23"/>
                                </a:lnTo>
                                <a:lnTo>
                                  <a:pt x="53" y="11"/>
                                </a:lnTo>
                                <a:lnTo>
                                  <a:pt x="73" y="3"/>
                                </a:lnTo>
                                <a:lnTo>
                                  <a:pt x="95" y="0"/>
                                </a:lnTo>
                                <a:lnTo>
                                  <a:pt x="119" y="2"/>
                                </a:lnTo>
                                <a:lnTo>
                                  <a:pt x="141" y="9"/>
                                </a:lnTo>
                                <a:lnTo>
                                  <a:pt x="160" y="20"/>
                                </a:lnTo>
                                <a:lnTo>
                                  <a:pt x="175" y="35"/>
                                </a:lnTo>
                                <a:lnTo>
                                  <a:pt x="188" y="52"/>
                                </a:lnTo>
                                <a:lnTo>
                                  <a:pt x="196" y="72"/>
                                </a:lnTo>
                                <a:lnTo>
                                  <a:pt x="199" y="94"/>
                                </a:lnTo>
                                <a:lnTo>
                                  <a:pt x="199" y="9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0"/>
                        <wps:cNvSpPr>
                          <a:spLocks/>
                        </wps:cNvSpPr>
                        <wps:spPr bwMode="auto">
                          <a:xfrm>
                            <a:off x="14679" y="432"/>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1"/>
                        <wps:cNvSpPr>
                          <a:spLocks/>
                        </wps:cNvSpPr>
                        <wps:spPr bwMode="auto">
                          <a:xfrm>
                            <a:off x="14799" y="312"/>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92"/>
                        <wps:cNvSpPr>
                          <a:spLocks/>
                        </wps:cNvSpPr>
                        <wps:spPr bwMode="auto">
                          <a:xfrm>
                            <a:off x="14740" y="374"/>
                            <a:ext cx="120" cy="119"/>
                          </a:xfrm>
                          <a:custGeom>
                            <a:avLst/>
                            <a:gdLst>
                              <a:gd name="T0" fmla="*/ 45 w 120"/>
                              <a:gd name="T1" fmla="*/ 0 h 119"/>
                              <a:gd name="T2" fmla="*/ 27 w 120"/>
                              <a:gd name="T3" fmla="*/ 8 h 119"/>
                              <a:gd name="T4" fmla="*/ 12 w 120"/>
                              <a:gd name="T5" fmla="*/ 22 h 119"/>
                              <a:gd name="T6" fmla="*/ 3 w 120"/>
                              <a:gd name="T7" fmla="*/ 42 h 119"/>
                              <a:gd name="T8" fmla="*/ 0 w 120"/>
                              <a:gd name="T9" fmla="*/ 68 h 119"/>
                              <a:gd name="T10" fmla="*/ 7 w 120"/>
                              <a:gd name="T11" fmla="*/ 88 h 119"/>
                              <a:gd name="T12" fmla="*/ 21 w 120"/>
                              <a:gd name="T13" fmla="*/ 104 h 119"/>
                              <a:gd name="T14" fmla="*/ 40 w 120"/>
                              <a:gd name="T15" fmla="*/ 114 h 119"/>
                              <a:gd name="T16" fmla="*/ 64 w 120"/>
                              <a:gd name="T17" fmla="*/ 118 h 119"/>
                              <a:gd name="T18" fmla="*/ 86 w 120"/>
                              <a:gd name="T19" fmla="*/ 112 h 119"/>
                              <a:gd name="T20" fmla="*/ 103 w 120"/>
                              <a:gd name="T21" fmla="*/ 99 h 119"/>
                              <a:gd name="T22" fmla="*/ 114 w 120"/>
                              <a:gd name="T23" fmla="*/ 80 h 119"/>
                              <a:gd name="T24" fmla="*/ 119 w 120"/>
                              <a:gd name="T25" fmla="*/ 58 h 119"/>
                              <a:gd name="T26" fmla="*/ 117 w 120"/>
                              <a:gd name="T27" fmla="*/ 42 h 119"/>
                              <a:gd name="T28" fmla="*/ 108 w 120"/>
                              <a:gd name="T29" fmla="*/ 25 h 119"/>
                              <a:gd name="T30" fmla="*/ 93 w 120"/>
                              <a:gd name="T31" fmla="*/ 11 h 119"/>
                              <a:gd name="T32" fmla="*/ 72 w 120"/>
                              <a:gd name="T33" fmla="*/ 2 h 119"/>
                              <a:gd name="T34" fmla="*/ 45 w 120"/>
                              <a:gd name="T3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19">
                                <a:moveTo>
                                  <a:pt x="45" y="0"/>
                                </a:moveTo>
                                <a:lnTo>
                                  <a:pt x="27" y="8"/>
                                </a:lnTo>
                                <a:lnTo>
                                  <a:pt x="12" y="22"/>
                                </a:lnTo>
                                <a:lnTo>
                                  <a:pt x="3" y="42"/>
                                </a:lnTo>
                                <a:lnTo>
                                  <a:pt x="0" y="68"/>
                                </a:lnTo>
                                <a:lnTo>
                                  <a:pt x="7" y="88"/>
                                </a:lnTo>
                                <a:lnTo>
                                  <a:pt x="21" y="104"/>
                                </a:lnTo>
                                <a:lnTo>
                                  <a:pt x="40" y="114"/>
                                </a:lnTo>
                                <a:lnTo>
                                  <a:pt x="64" y="118"/>
                                </a:lnTo>
                                <a:lnTo>
                                  <a:pt x="86" y="112"/>
                                </a:lnTo>
                                <a:lnTo>
                                  <a:pt x="103" y="99"/>
                                </a:lnTo>
                                <a:lnTo>
                                  <a:pt x="114" y="80"/>
                                </a:lnTo>
                                <a:lnTo>
                                  <a:pt x="119" y="58"/>
                                </a:lnTo>
                                <a:lnTo>
                                  <a:pt x="117" y="42"/>
                                </a:lnTo>
                                <a:lnTo>
                                  <a:pt x="108" y="25"/>
                                </a:lnTo>
                                <a:lnTo>
                                  <a:pt x="93" y="11"/>
                                </a:lnTo>
                                <a:lnTo>
                                  <a:pt x="72"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93"/>
                        <wps:cNvSpPr>
                          <a:spLocks/>
                        </wps:cNvSpPr>
                        <wps:spPr bwMode="auto">
                          <a:xfrm>
                            <a:off x="14739" y="432"/>
                            <a:ext cx="120" cy="20"/>
                          </a:xfrm>
                          <a:custGeom>
                            <a:avLst/>
                            <a:gdLst>
                              <a:gd name="T0" fmla="*/ 0 w 120"/>
                              <a:gd name="T1" fmla="*/ 0 h 20"/>
                              <a:gd name="T2" fmla="*/ 120 w 120"/>
                              <a:gd name="T3" fmla="*/ 0 h 20"/>
                            </a:gdLst>
                            <a:ahLst/>
                            <a:cxnLst>
                              <a:cxn ang="0">
                                <a:pos x="T0" y="T1"/>
                              </a:cxn>
                              <a:cxn ang="0">
                                <a:pos x="T2" y="T3"/>
                              </a:cxn>
                            </a:cxnLst>
                            <a:rect l="0" t="0" r="r" b="b"/>
                            <a:pathLst>
                              <a:path w="120" h="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94"/>
                        <wps:cNvSpPr>
                          <a:spLocks/>
                        </wps:cNvSpPr>
                        <wps:spPr bwMode="auto">
                          <a:xfrm>
                            <a:off x="14799" y="372"/>
                            <a:ext cx="20" cy="120"/>
                          </a:xfrm>
                          <a:custGeom>
                            <a:avLst/>
                            <a:gdLst>
                              <a:gd name="T0" fmla="*/ 0 w 20"/>
                              <a:gd name="T1" fmla="*/ 0 h 120"/>
                              <a:gd name="T2" fmla="*/ 0 w 20"/>
                              <a:gd name="T3" fmla="*/ 120 h 120"/>
                            </a:gdLst>
                            <a:ahLst/>
                            <a:cxnLst>
                              <a:cxn ang="0">
                                <a:pos x="T0" y="T1"/>
                              </a:cxn>
                              <a:cxn ang="0">
                                <a:pos x="T2" y="T3"/>
                              </a:cxn>
                            </a:cxnLst>
                            <a:rect l="0" t="0" r="r" b="b"/>
                            <a:pathLst>
                              <a:path w="20"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F8DF7" id="Group 242" o:spid="_x0000_s1026" style="position:absolute;margin-left:733.85pt;margin-top:15.5pt;width:12.25pt;height:12.25pt;z-index:-251658240;mso-position-horizontal-relative:page" coordorigin="14677,31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" o:allowincell="f">
                <v:shape id="Freeform 189" o:spid="_x0000_s1027" style="position:absolute;left:14699;top:33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" path="m199,99r-2,23l189,143r-11,18l163,177r-19,12l124,196r-23,3l78,197,57,190,38,178,23,163,11,145,3,125,,102,2,79,9,58,20,39,35,23,53,11,73,3,95,r24,2l141,9r19,11l175,35r13,17l196,72r3,22l199,99xe" filled="f" strokeweight=".25pt">
                  <v:path arrowok="t" o:connecttype="custom" o:connectlocs="199,99;197,122;189,143;178,161;163,177;144,189;124,196;101,199;78,197;57,190;38,178;23,163;11,145;3,125;0,102;2,79;9,58;20,39;35,23;53,11;73,3;95,0;119,2;141,9;160,20;175,35;188,52;196,72;199,94;199,99" o:connectangles="0,0,0,0,0,0,0,0,0,0,0,0,0,0,0,0,0,0,0,0,0,0,0,0,0,0,0,0,0,0"/>
                </v:shape>
                <v:shape id="Freeform 190" o:spid="_x0000_s1028" style="position:absolute;left:14679;top:432;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" path="m,l240,e" filled="f" strokeweight=".25pt">
                  <v:path arrowok="t" o:connecttype="custom" o:connectlocs="0,0;240,0" o:connectangles="0,0"/>
                </v:shape>
                <v:shape id="Freeform 191" o:spid="_x0000_s1029" style="position:absolute;left:14799;top:312;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" path="m,l,240e" filled="f" strokeweight=".25pt">
                  <v:path arrowok="t" o:connecttype="custom" o:connectlocs="0,0;0,240" o:connectangles="0,0"/>
                </v:shape>
                <v:shape id="Freeform 192" o:spid="_x0000_s1030" style="position:absolute;left:14740;top:374;width:120;height:119;visibility:visible;mso-wrap-style:square;v-text-anchor:top" coordsize="1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" path="m45,l27,8,12,22,3,42,,68,7,88r14,16l40,114r24,4l86,112,103,99,114,80r5,-22l117,42,108,25,93,11,72,2,45,xe" fillcolor="black" stroked="f">
                  <v:path arrowok="t" o:connecttype="custom" o:connectlocs="45,0;27,8;12,22;3,42;0,68;7,88;21,104;40,114;64,118;86,112;103,99;114,80;119,58;117,42;108,25;93,11;72,2;45,0" o:connectangles="0,0,0,0,0,0,0,0,0,0,0,0,0,0,0,0,0,0"/>
                </v:shape>
                <v:shape id="Freeform 193" o:spid="_x0000_s1031" style="position:absolute;left:14739;top:432;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" path="m,l120,e" filled="f" strokecolor="white" strokeweight=".25pt">
                  <v:path arrowok="t" o:connecttype="custom" o:connectlocs="0,0;120,0" o:connectangles="0,0"/>
                </v:shape>
                <v:shape id="Freeform 194" o:spid="_x0000_s1032" style="position:absolute;left:14799;top:372;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" path="m,l,120e" filled="f" strokecolor="white" strokeweight=".25pt">
                  <v:path arrowok="t" o:connecttype="custom" o:connectlocs="0,0;0,120" o:connectangles="0,0"/>
                </v:shape>
                <w10:wrap anchorx="page"/>
              </v:group>
            </w:pict>
          </mc:Fallback>
        </mc:AlternateContent>
      </w:r>
      <w:r w:rsidR="00B964E5" w:rsidRPr="008D5F85">
        <w:rPr>
          <w:b w:val="0"/>
          <w:color w:val="222222"/>
          <w:sz w:val="20"/>
          <w:szCs w:val="20"/>
        </w:rPr>
        <w:t>преди третиране се проверява чистотата и изправността на пръскачката и дюзите;</w:t>
      </w:r>
    </w:p>
    <w:p w14:paraId="5CEBFA84"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определя се разходът на работен разтвор;</w:t>
      </w:r>
    </w:p>
    <w:p w14:paraId="63F67AC2"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резервоарът на пръскачката се напълва от1/2 до 2/3 с вода;</w:t>
      </w:r>
    </w:p>
    <w:p w14:paraId="01D05865"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изчисленото количество продукт се изсипва в резервоара и се разбърква; излива се изчисленото количество от аджуванта и пак се разбърква; резервоарът се допълва догоре с вода и се разбърква, докато работният разтвор се хомогенизира напълно;</w:t>
      </w:r>
    </w:p>
    <w:p w14:paraId="30DBCE18" w14:textId="3C211FF4"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започва се пръскането, като се има предвид, че е много важно доброто и равномерно напръскване на листната маса</w:t>
      </w:r>
    </w:p>
    <w:p w14:paraId="7B7E396C"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по време на пръскането работният разтвор трябва да се разбърква постоянно чрез механична бъркалка или връщане на част от разтвора обратно в резервоара;</w:t>
      </w:r>
    </w:p>
    <w:p w14:paraId="346DD8C0"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след прекъсвания на работата разтворът трябва отново да се разбърка старателно;</w:t>
      </w:r>
    </w:p>
    <w:p w14:paraId="7521029B" w14:textId="77777777" w:rsidR="00B964E5" w:rsidRPr="008D5F85" w:rsidRDefault="00B964E5" w:rsidP="00B964E5">
      <w:pPr>
        <w:pStyle w:val="BodyText2"/>
        <w:ind w:left="-567" w:right="-563"/>
        <w:jc w:val="both"/>
        <w:rPr>
          <w:b w:val="0"/>
          <w:color w:val="222222"/>
          <w:sz w:val="20"/>
          <w:szCs w:val="20"/>
        </w:rPr>
      </w:pPr>
    </w:p>
    <w:p w14:paraId="0E6DF1BE" w14:textId="77777777" w:rsidR="00B964E5" w:rsidRPr="008D5F85" w:rsidRDefault="00B964E5" w:rsidP="00B964E5">
      <w:pPr>
        <w:pStyle w:val="BodyText2"/>
        <w:ind w:left="-567" w:right="-563"/>
        <w:jc w:val="both"/>
        <w:rPr>
          <w:b w:val="0"/>
          <w:color w:val="222222"/>
          <w:sz w:val="20"/>
          <w:szCs w:val="20"/>
        </w:rPr>
      </w:pPr>
      <w:r w:rsidRPr="008D5F85">
        <w:rPr>
          <w:sz w:val="20"/>
          <w:szCs w:val="20"/>
        </w:rPr>
        <w:t>Първа помощ и медицински съвети</w:t>
      </w:r>
    </w:p>
    <w:p w14:paraId="2ADFBC33" w14:textId="77777777" w:rsidR="00B964E5" w:rsidRPr="008D5F85" w:rsidRDefault="00B964E5" w:rsidP="00B964E5">
      <w:pPr>
        <w:pStyle w:val="BodyText"/>
        <w:spacing w:after="0"/>
        <w:ind w:left="-567" w:right="-561"/>
        <w:jc w:val="both"/>
        <w:rPr>
          <w:rFonts w:ascii="Arial" w:hAnsi="Arial" w:cs="Arial"/>
          <w:sz w:val="20"/>
          <w:szCs w:val="20"/>
          <w:lang w:val="bg-BG"/>
        </w:rPr>
      </w:pPr>
      <w:proofErr w:type="spellStart"/>
      <w:r w:rsidRPr="008D5F85">
        <w:rPr>
          <w:rFonts w:ascii="Arial" w:hAnsi="Arial" w:cs="Arial"/>
          <w:sz w:val="20"/>
          <w:szCs w:val="20"/>
        </w:rPr>
        <w:t>Персоналът</w:t>
      </w:r>
      <w:proofErr w:type="spellEnd"/>
      <w:r w:rsidRPr="008D5F85">
        <w:rPr>
          <w:rFonts w:ascii="Arial" w:hAnsi="Arial" w:cs="Arial"/>
          <w:sz w:val="20"/>
          <w:szCs w:val="20"/>
        </w:rPr>
        <w:t xml:space="preserve">, </w:t>
      </w:r>
      <w:proofErr w:type="spellStart"/>
      <w:r w:rsidRPr="008D5F85">
        <w:rPr>
          <w:rFonts w:ascii="Arial" w:hAnsi="Arial" w:cs="Arial"/>
          <w:sz w:val="20"/>
          <w:szCs w:val="20"/>
        </w:rPr>
        <w:t>който</w:t>
      </w:r>
      <w:proofErr w:type="spellEnd"/>
      <w:r w:rsidRPr="008D5F85">
        <w:rPr>
          <w:rFonts w:ascii="Arial" w:hAnsi="Arial" w:cs="Arial"/>
          <w:sz w:val="20"/>
          <w:szCs w:val="20"/>
        </w:rPr>
        <w:t xml:space="preserve"> </w:t>
      </w:r>
      <w:proofErr w:type="spellStart"/>
      <w:r w:rsidRPr="008D5F85">
        <w:rPr>
          <w:rFonts w:ascii="Arial" w:hAnsi="Arial" w:cs="Arial"/>
          <w:sz w:val="20"/>
          <w:szCs w:val="20"/>
        </w:rPr>
        <w:t>оказва</w:t>
      </w:r>
      <w:proofErr w:type="spellEnd"/>
      <w:r w:rsidRPr="008D5F85">
        <w:rPr>
          <w:rFonts w:ascii="Arial" w:hAnsi="Arial" w:cs="Arial"/>
          <w:sz w:val="20"/>
          <w:szCs w:val="20"/>
        </w:rPr>
        <w:t xml:space="preserve"> </w:t>
      </w:r>
      <w:proofErr w:type="spellStart"/>
      <w:r w:rsidRPr="008D5F85">
        <w:rPr>
          <w:rFonts w:ascii="Arial" w:hAnsi="Arial" w:cs="Arial"/>
          <w:sz w:val="20"/>
          <w:szCs w:val="20"/>
        </w:rPr>
        <w:t>първа</w:t>
      </w:r>
      <w:proofErr w:type="spellEnd"/>
      <w:r w:rsidRPr="008D5F85">
        <w:rPr>
          <w:rFonts w:ascii="Arial" w:hAnsi="Arial" w:cs="Arial"/>
          <w:sz w:val="20"/>
          <w:szCs w:val="20"/>
        </w:rPr>
        <w:t xml:space="preserve"> </w:t>
      </w:r>
      <w:proofErr w:type="spellStart"/>
      <w:r w:rsidRPr="008D5F85">
        <w:rPr>
          <w:rFonts w:ascii="Arial" w:hAnsi="Arial" w:cs="Arial"/>
          <w:sz w:val="20"/>
          <w:szCs w:val="20"/>
        </w:rPr>
        <w:t>помощ</w:t>
      </w:r>
      <w:proofErr w:type="spellEnd"/>
      <w:r w:rsidRPr="008D5F85">
        <w:rPr>
          <w:rFonts w:ascii="Arial" w:hAnsi="Arial" w:cs="Arial"/>
          <w:sz w:val="20"/>
          <w:szCs w:val="20"/>
        </w:rPr>
        <w:t xml:space="preserve">, </w:t>
      </w:r>
      <w:proofErr w:type="spellStart"/>
      <w:r w:rsidRPr="008D5F85">
        <w:rPr>
          <w:rFonts w:ascii="Arial" w:hAnsi="Arial" w:cs="Arial"/>
          <w:sz w:val="20"/>
          <w:szCs w:val="20"/>
        </w:rPr>
        <w:t>следва</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грижи</w:t>
      </w:r>
      <w:proofErr w:type="spellEnd"/>
      <w:r w:rsidRPr="008D5F85">
        <w:rPr>
          <w:rFonts w:ascii="Arial" w:hAnsi="Arial" w:cs="Arial"/>
          <w:sz w:val="20"/>
          <w:szCs w:val="20"/>
        </w:rPr>
        <w:t xml:space="preserve"> </w:t>
      </w:r>
      <w:proofErr w:type="spellStart"/>
      <w:r w:rsidRPr="008D5F85">
        <w:rPr>
          <w:rFonts w:ascii="Arial" w:hAnsi="Arial" w:cs="Arial"/>
          <w:sz w:val="20"/>
          <w:szCs w:val="20"/>
        </w:rPr>
        <w:t>за</w:t>
      </w:r>
      <w:proofErr w:type="spellEnd"/>
      <w:r w:rsidRPr="008D5F85">
        <w:rPr>
          <w:rFonts w:ascii="Arial" w:hAnsi="Arial" w:cs="Arial"/>
          <w:sz w:val="20"/>
          <w:szCs w:val="20"/>
        </w:rPr>
        <w:t xml:space="preserve"> </w:t>
      </w:r>
      <w:proofErr w:type="spellStart"/>
      <w:r w:rsidRPr="008D5F85">
        <w:rPr>
          <w:rFonts w:ascii="Arial" w:hAnsi="Arial" w:cs="Arial"/>
          <w:sz w:val="20"/>
          <w:szCs w:val="20"/>
        </w:rPr>
        <w:t>собствената</w:t>
      </w:r>
      <w:proofErr w:type="spellEnd"/>
      <w:r w:rsidRPr="008D5F85">
        <w:rPr>
          <w:rFonts w:ascii="Arial" w:hAnsi="Arial" w:cs="Arial"/>
          <w:sz w:val="20"/>
          <w:szCs w:val="20"/>
        </w:rPr>
        <w:t xml:space="preserve"> </w:t>
      </w:r>
      <w:proofErr w:type="spellStart"/>
      <w:r w:rsidRPr="008D5F85">
        <w:rPr>
          <w:rFonts w:ascii="Arial" w:hAnsi="Arial" w:cs="Arial"/>
          <w:sz w:val="20"/>
          <w:szCs w:val="20"/>
        </w:rPr>
        <w:t>си</w:t>
      </w:r>
      <w:proofErr w:type="spellEnd"/>
      <w:r w:rsidRPr="008D5F85">
        <w:rPr>
          <w:rFonts w:ascii="Arial" w:hAnsi="Arial" w:cs="Arial"/>
          <w:sz w:val="20"/>
          <w:szCs w:val="20"/>
        </w:rPr>
        <w:t xml:space="preserve"> </w:t>
      </w:r>
      <w:proofErr w:type="spellStart"/>
      <w:r w:rsidRPr="008D5F85">
        <w:rPr>
          <w:rFonts w:ascii="Arial" w:hAnsi="Arial" w:cs="Arial"/>
          <w:sz w:val="20"/>
          <w:szCs w:val="20"/>
        </w:rPr>
        <w:t>безопасност</w:t>
      </w:r>
      <w:proofErr w:type="spellEnd"/>
      <w:r w:rsidRPr="008D5F85">
        <w:rPr>
          <w:rFonts w:ascii="Arial" w:hAnsi="Arial" w:cs="Arial"/>
          <w:sz w:val="20"/>
          <w:szCs w:val="20"/>
        </w:rPr>
        <w:t xml:space="preserve">. </w:t>
      </w:r>
      <w:proofErr w:type="spellStart"/>
      <w:r w:rsidRPr="008D5F85">
        <w:rPr>
          <w:rFonts w:ascii="Arial" w:hAnsi="Arial" w:cs="Arial"/>
          <w:sz w:val="20"/>
          <w:szCs w:val="20"/>
        </w:rPr>
        <w:t>При</w:t>
      </w:r>
      <w:proofErr w:type="spellEnd"/>
      <w:r w:rsidRPr="008D5F85">
        <w:rPr>
          <w:rFonts w:ascii="Arial" w:hAnsi="Arial" w:cs="Arial"/>
          <w:sz w:val="20"/>
          <w:szCs w:val="20"/>
        </w:rPr>
        <w:t xml:space="preserve"> </w:t>
      </w:r>
      <w:proofErr w:type="spellStart"/>
      <w:r w:rsidRPr="008D5F85">
        <w:rPr>
          <w:rFonts w:ascii="Arial" w:hAnsi="Arial" w:cs="Arial"/>
          <w:sz w:val="20"/>
          <w:szCs w:val="20"/>
        </w:rPr>
        <w:t>опасност</w:t>
      </w:r>
      <w:proofErr w:type="spellEnd"/>
      <w:r w:rsidRPr="008D5F85">
        <w:rPr>
          <w:rFonts w:ascii="Arial" w:hAnsi="Arial" w:cs="Arial"/>
          <w:sz w:val="20"/>
          <w:szCs w:val="20"/>
        </w:rPr>
        <w:t xml:space="preserve"> </w:t>
      </w:r>
      <w:proofErr w:type="spellStart"/>
      <w:r w:rsidRPr="008D5F85">
        <w:rPr>
          <w:rFonts w:ascii="Arial" w:hAnsi="Arial" w:cs="Arial"/>
          <w:sz w:val="20"/>
          <w:szCs w:val="20"/>
        </w:rPr>
        <w:t>от</w:t>
      </w:r>
      <w:proofErr w:type="spellEnd"/>
      <w:r w:rsidRPr="008D5F85">
        <w:rPr>
          <w:rFonts w:ascii="Arial" w:hAnsi="Arial" w:cs="Arial"/>
          <w:sz w:val="20"/>
          <w:szCs w:val="20"/>
        </w:rPr>
        <w:t xml:space="preserve"> </w:t>
      </w:r>
      <w:proofErr w:type="spellStart"/>
      <w:r w:rsidRPr="008D5F85">
        <w:rPr>
          <w:rFonts w:ascii="Arial" w:hAnsi="Arial" w:cs="Arial"/>
          <w:sz w:val="20"/>
          <w:szCs w:val="20"/>
        </w:rPr>
        <w:t>загуба</w:t>
      </w:r>
      <w:proofErr w:type="spellEnd"/>
      <w:r w:rsidRPr="008D5F85">
        <w:rPr>
          <w:rFonts w:ascii="Arial" w:hAnsi="Arial" w:cs="Arial"/>
          <w:sz w:val="20"/>
          <w:szCs w:val="20"/>
        </w:rPr>
        <w:t xml:space="preserve"> </w:t>
      </w:r>
      <w:proofErr w:type="spellStart"/>
      <w:r w:rsidRPr="008D5F85">
        <w:rPr>
          <w:rFonts w:ascii="Arial" w:hAnsi="Arial" w:cs="Arial"/>
          <w:sz w:val="20"/>
          <w:szCs w:val="20"/>
        </w:rPr>
        <w:t>на</w:t>
      </w:r>
      <w:proofErr w:type="spellEnd"/>
      <w:r w:rsidRPr="008D5F85">
        <w:rPr>
          <w:rFonts w:ascii="Arial" w:hAnsi="Arial" w:cs="Arial"/>
          <w:sz w:val="20"/>
          <w:szCs w:val="20"/>
        </w:rPr>
        <w:t xml:space="preserve"> </w:t>
      </w:r>
      <w:proofErr w:type="spellStart"/>
      <w:r w:rsidRPr="008D5F85">
        <w:rPr>
          <w:rFonts w:ascii="Arial" w:hAnsi="Arial" w:cs="Arial"/>
          <w:sz w:val="20"/>
          <w:szCs w:val="20"/>
        </w:rPr>
        <w:t>съзнание</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постави</w:t>
      </w:r>
      <w:proofErr w:type="spellEnd"/>
      <w:r w:rsidRPr="008D5F85">
        <w:rPr>
          <w:rFonts w:ascii="Arial" w:hAnsi="Arial" w:cs="Arial"/>
          <w:sz w:val="20"/>
          <w:szCs w:val="20"/>
        </w:rPr>
        <w:t xml:space="preserve"> и </w:t>
      </w:r>
      <w:proofErr w:type="spellStart"/>
      <w:r w:rsidRPr="008D5F85">
        <w:rPr>
          <w:rFonts w:ascii="Arial" w:hAnsi="Arial" w:cs="Arial"/>
          <w:sz w:val="20"/>
          <w:szCs w:val="20"/>
        </w:rPr>
        <w:t>транспортира</w:t>
      </w:r>
      <w:proofErr w:type="spellEnd"/>
      <w:r w:rsidRPr="008D5F85">
        <w:rPr>
          <w:rFonts w:ascii="Arial" w:hAnsi="Arial" w:cs="Arial"/>
          <w:sz w:val="20"/>
          <w:szCs w:val="20"/>
        </w:rPr>
        <w:t xml:space="preserve"> в </w:t>
      </w:r>
      <w:proofErr w:type="spellStart"/>
      <w:r w:rsidRPr="008D5F85">
        <w:rPr>
          <w:rFonts w:ascii="Arial" w:hAnsi="Arial" w:cs="Arial"/>
          <w:sz w:val="20"/>
          <w:szCs w:val="20"/>
        </w:rPr>
        <w:t>стабилно</w:t>
      </w:r>
      <w:proofErr w:type="spellEnd"/>
      <w:r w:rsidRPr="008D5F85">
        <w:rPr>
          <w:rFonts w:ascii="Arial" w:hAnsi="Arial" w:cs="Arial"/>
          <w:sz w:val="20"/>
          <w:szCs w:val="20"/>
        </w:rPr>
        <w:t xml:space="preserve"> </w:t>
      </w:r>
      <w:proofErr w:type="spellStart"/>
      <w:r w:rsidRPr="008D5F85">
        <w:rPr>
          <w:rFonts w:ascii="Arial" w:hAnsi="Arial" w:cs="Arial"/>
          <w:sz w:val="20"/>
          <w:szCs w:val="20"/>
        </w:rPr>
        <w:t>странично</w:t>
      </w:r>
      <w:proofErr w:type="spellEnd"/>
      <w:r w:rsidRPr="008D5F85">
        <w:rPr>
          <w:rFonts w:ascii="Arial" w:hAnsi="Arial" w:cs="Arial"/>
          <w:sz w:val="20"/>
          <w:szCs w:val="20"/>
        </w:rPr>
        <w:t xml:space="preserve"> </w:t>
      </w:r>
      <w:proofErr w:type="spellStart"/>
      <w:r w:rsidRPr="008D5F85">
        <w:rPr>
          <w:rFonts w:ascii="Arial" w:hAnsi="Arial" w:cs="Arial"/>
          <w:sz w:val="20"/>
          <w:szCs w:val="20"/>
        </w:rPr>
        <w:t>положение</w:t>
      </w:r>
      <w:proofErr w:type="spellEnd"/>
      <w:r w:rsidRPr="008D5F85">
        <w:rPr>
          <w:rFonts w:ascii="Arial" w:hAnsi="Arial" w:cs="Arial"/>
          <w:sz w:val="20"/>
          <w:szCs w:val="20"/>
        </w:rPr>
        <w:t xml:space="preserve">. </w:t>
      </w:r>
      <w:proofErr w:type="spellStart"/>
      <w:r w:rsidRPr="008D5F85">
        <w:rPr>
          <w:rFonts w:ascii="Arial" w:hAnsi="Arial" w:cs="Arial"/>
          <w:sz w:val="20"/>
          <w:szCs w:val="20"/>
        </w:rPr>
        <w:t>Веднага</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отстрани</w:t>
      </w:r>
      <w:proofErr w:type="spellEnd"/>
      <w:r w:rsidRPr="008D5F85">
        <w:rPr>
          <w:rFonts w:ascii="Arial" w:hAnsi="Arial" w:cs="Arial"/>
          <w:sz w:val="20"/>
          <w:szCs w:val="20"/>
        </w:rPr>
        <w:t xml:space="preserve"> </w:t>
      </w:r>
      <w:proofErr w:type="spellStart"/>
      <w:r w:rsidRPr="008D5F85">
        <w:rPr>
          <w:rFonts w:ascii="Arial" w:hAnsi="Arial" w:cs="Arial"/>
          <w:sz w:val="20"/>
          <w:szCs w:val="20"/>
        </w:rPr>
        <w:t>замърсеното</w:t>
      </w:r>
      <w:proofErr w:type="spellEnd"/>
      <w:r w:rsidRPr="008D5F85">
        <w:rPr>
          <w:rFonts w:ascii="Arial" w:hAnsi="Arial" w:cs="Arial"/>
          <w:sz w:val="20"/>
          <w:szCs w:val="20"/>
        </w:rPr>
        <w:t xml:space="preserve"> </w:t>
      </w:r>
      <w:proofErr w:type="spellStart"/>
      <w:r w:rsidRPr="008D5F85">
        <w:rPr>
          <w:rFonts w:ascii="Arial" w:hAnsi="Arial" w:cs="Arial"/>
          <w:sz w:val="20"/>
          <w:szCs w:val="20"/>
        </w:rPr>
        <w:t>облекло</w:t>
      </w:r>
      <w:proofErr w:type="spellEnd"/>
      <w:r w:rsidRPr="008D5F85">
        <w:rPr>
          <w:rFonts w:ascii="Arial" w:hAnsi="Arial" w:cs="Arial"/>
          <w:sz w:val="20"/>
          <w:szCs w:val="20"/>
        </w:rPr>
        <w:t>.</w:t>
      </w:r>
    </w:p>
    <w:p w14:paraId="6443B084" w14:textId="77777777" w:rsidR="00B964E5" w:rsidRPr="008D5F85" w:rsidRDefault="00B964E5" w:rsidP="00B964E5">
      <w:pPr>
        <w:ind w:left="-567" w:right="-561"/>
        <w:jc w:val="both"/>
        <w:rPr>
          <w:rFonts w:ascii="Arial" w:hAnsi="Arial" w:cs="Arial"/>
          <w:color w:val="000000"/>
          <w:sz w:val="20"/>
          <w:szCs w:val="20"/>
          <w:lang w:val="bg-BG"/>
        </w:rPr>
      </w:pPr>
      <w:r w:rsidRPr="008D5F85">
        <w:rPr>
          <w:rFonts w:ascii="Arial" w:hAnsi="Arial" w:cs="Arial"/>
          <w:b/>
          <w:color w:val="000000"/>
          <w:sz w:val="20"/>
          <w:szCs w:val="20"/>
          <w:lang w:val="bg-BG"/>
        </w:rPr>
        <w:t>При вдишване:</w:t>
      </w:r>
      <w:r w:rsidRPr="008D5F85">
        <w:rPr>
          <w:rFonts w:ascii="Arial" w:hAnsi="Arial" w:cs="Arial"/>
          <w:color w:val="000000"/>
          <w:sz w:val="20"/>
          <w:szCs w:val="20"/>
          <w:lang w:val="bg-BG"/>
        </w:rPr>
        <w:t xml:space="preserve"> Почивка, свеж въздух, медицинска помощ. Веднага да се инхалира дозиращ аерозол кортикостероид. </w:t>
      </w:r>
    </w:p>
    <w:p w14:paraId="13D79671" w14:textId="77777777" w:rsidR="00B964E5" w:rsidRPr="008D5F85" w:rsidRDefault="00B964E5" w:rsidP="00B964E5">
      <w:pPr>
        <w:ind w:left="-567" w:right="-561"/>
        <w:jc w:val="both"/>
        <w:rPr>
          <w:rFonts w:ascii="Arial" w:hAnsi="Arial" w:cs="Arial"/>
          <w:color w:val="000000"/>
          <w:sz w:val="20"/>
          <w:szCs w:val="20"/>
          <w:lang w:val="bg-BG"/>
        </w:rPr>
      </w:pPr>
      <w:r w:rsidRPr="008D5F85">
        <w:rPr>
          <w:rFonts w:ascii="Arial" w:hAnsi="Arial" w:cs="Arial"/>
          <w:b/>
          <w:color w:val="000000"/>
          <w:sz w:val="20"/>
          <w:szCs w:val="20"/>
          <w:lang w:val="bg-BG"/>
        </w:rPr>
        <w:t>При контакт с кожата</w:t>
      </w:r>
      <w:r w:rsidRPr="008D5F85">
        <w:rPr>
          <w:rFonts w:ascii="Arial" w:hAnsi="Arial" w:cs="Arial"/>
          <w:color w:val="000000"/>
          <w:sz w:val="20"/>
          <w:szCs w:val="20"/>
          <w:lang w:val="bg-BG"/>
        </w:rPr>
        <w:t xml:space="preserve">: Да се измие веднага обилно с вода, да се постави стерилна предпазна превръзка, да се направи консултация с кожен лекар. </w:t>
      </w:r>
    </w:p>
    <w:p w14:paraId="50B32266" w14:textId="77777777" w:rsidR="00B964E5" w:rsidRPr="008D5F85" w:rsidRDefault="00B964E5" w:rsidP="00B964E5">
      <w:pPr>
        <w:ind w:left="-567" w:right="-561"/>
        <w:jc w:val="both"/>
        <w:rPr>
          <w:rFonts w:ascii="Arial" w:hAnsi="Arial" w:cs="Arial"/>
          <w:color w:val="000000"/>
          <w:sz w:val="20"/>
          <w:szCs w:val="20"/>
          <w:lang w:val="bg-BG"/>
        </w:rPr>
      </w:pPr>
      <w:r w:rsidRPr="008D5F85">
        <w:rPr>
          <w:rFonts w:ascii="Arial" w:hAnsi="Arial" w:cs="Arial"/>
          <w:b/>
          <w:color w:val="000000"/>
          <w:sz w:val="20"/>
          <w:szCs w:val="20"/>
          <w:lang w:val="bg-BG"/>
        </w:rPr>
        <w:t>При контакт с очите:</w:t>
      </w:r>
      <w:r w:rsidRPr="008D5F85">
        <w:rPr>
          <w:rFonts w:ascii="Arial" w:hAnsi="Arial" w:cs="Arial"/>
          <w:color w:val="000000"/>
          <w:sz w:val="20"/>
          <w:szCs w:val="20"/>
          <w:lang w:val="bg-BG"/>
        </w:rPr>
        <w:t xml:space="preserve"> Веднага и най-малко в продължение на 15 минути очите да се изплакнат обилно под течаща вода с широко отворени клепачи; консултация с офталмолог. </w:t>
      </w:r>
    </w:p>
    <w:p w14:paraId="033B897C" w14:textId="77777777" w:rsidR="00B964E5" w:rsidRPr="008D5F85" w:rsidRDefault="00B964E5" w:rsidP="00B964E5">
      <w:pPr>
        <w:ind w:left="-567" w:right="-561"/>
        <w:jc w:val="both"/>
        <w:rPr>
          <w:rFonts w:ascii="Arial" w:hAnsi="Arial" w:cs="Arial"/>
          <w:color w:val="000000"/>
          <w:sz w:val="20"/>
          <w:szCs w:val="20"/>
          <w:lang w:val="bg-BG"/>
        </w:rPr>
      </w:pPr>
      <w:r w:rsidRPr="008D5F85">
        <w:rPr>
          <w:rFonts w:ascii="Arial" w:hAnsi="Arial" w:cs="Arial"/>
          <w:b/>
          <w:color w:val="000000"/>
          <w:sz w:val="20"/>
          <w:szCs w:val="20"/>
          <w:lang w:val="bg-BG"/>
        </w:rPr>
        <w:t>При поглъщане:</w:t>
      </w:r>
      <w:r w:rsidRPr="008D5F85">
        <w:rPr>
          <w:rFonts w:ascii="Arial" w:hAnsi="Arial" w:cs="Arial"/>
          <w:color w:val="000000"/>
          <w:sz w:val="20"/>
          <w:szCs w:val="20"/>
          <w:lang w:val="bg-BG"/>
        </w:rPr>
        <w:t xml:space="preserve"> Веднага да се изплакне устата и да се изпие 200-300 мл вода, да се потърси лекарска помощ.</w:t>
      </w:r>
    </w:p>
    <w:p w14:paraId="1E161924" w14:textId="77777777" w:rsidR="00B964E5" w:rsidRPr="008D5F85" w:rsidRDefault="00B964E5" w:rsidP="00B964E5">
      <w:pPr>
        <w:ind w:left="-567" w:right="-561"/>
        <w:jc w:val="both"/>
        <w:rPr>
          <w:rFonts w:ascii="Arial" w:hAnsi="Arial" w:cs="Arial"/>
          <w:color w:val="000000"/>
          <w:sz w:val="20"/>
          <w:szCs w:val="20"/>
          <w:lang w:val="bg-BG"/>
        </w:rPr>
      </w:pPr>
    </w:p>
    <w:p w14:paraId="50CF2B4F" w14:textId="77777777" w:rsidR="00B964E5" w:rsidRPr="008D5F85" w:rsidRDefault="00B964E5" w:rsidP="00B964E5">
      <w:pPr>
        <w:pStyle w:val="BodyText"/>
        <w:spacing w:after="0"/>
        <w:ind w:left="-567" w:right="-561"/>
        <w:jc w:val="both"/>
        <w:rPr>
          <w:rFonts w:ascii="Arial" w:hAnsi="Arial" w:cs="Arial"/>
          <w:b/>
          <w:sz w:val="20"/>
          <w:szCs w:val="20"/>
        </w:rPr>
      </w:pPr>
      <w:proofErr w:type="spellStart"/>
      <w:r w:rsidRPr="008D5F85">
        <w:rPr>
          <w:rFonts w:ascii="Arial" w:hAnsi="Arial" w:cs="Arial"/>
          <w:b/>
          <w:sz w:val="20"/>
          <w:szCs w:val="20"/>
        </w:rPr>
        <w:t>Предпазни</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мерки</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за</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безопасна</w:t>
      </w:r>
      <w:proofErr w:type="spellEnd"/>
      <w:r w:rsidRPr="008D5F85">
        <w:rPr>
          <w:rFonts w:ascii="Arial" w:hAnsi="Arial" w:cs="Arial"/>
          <w:b/>
          <w:sz w:val="20"/>
          <w:szCs w:val="20"/>
        </w:rPr>
        <w:t xml:space="preserve"> </w:t>
      </w:r>
      <w:proofErr w:type="spellStart"/>
      <w:r w:rsidRPr="008D5F85">
        <w:rPr>
          <w:rFonts w:ascii="Arial" w:hAnsi="Arial" w:cs="Arial"/>
          <w:b/>
          <w:sz w:val="20"/>
          <w:szCs w:val="20"/>
        </w:rPr>
        <w:t>работа</w:t>
      </w:r>
      <w:proofErr w:type="spellEnd"/>
      <w:r w:rsidRPr="008D5F85">
        <w:rPr>
          <w:rFonts w:ascii="Arial" w:hAnsi="Arial" w:cs="Arial"/>
          <w:b/>
          <w:sz w:val="20"/>
          <w:szCs w:val="20"/>
        </w:rPr>
        <w:t>:</w:t>
      </w:r>
    </w:p>
    <w:p w14:paraId="36BD4D24" w14:textId="77777777" w:rsidR="00B964E5" w:rsidRPr="008D5F85" w:rsidRDefault="00B964E5" w:rsidP="00B964E5">
      <w:pPr>
        <w:pStyle w:val="BodyText"/>
        <w:ind w:left="-567" w:right="-563"/>
        <w:jc w:val="both"/>
        <w:rPr>
          <w:rFonts w:ascii="Arial" w:hAnsi="Arial" w:cs="Arial"/>
          <w:sz w:val="20"/>
          <w:szCs w:val="20"/>
        </w:rPr>
      </w:pPr>
      <w:proofErr w:type="spellStart"/>
      <w:r w:rsidRPr="008D5F85">
        <w:rPr>
          <w:rFonts w:ascii="Arial" w:hAnsi="Arial" w:cs="Arial"/>
          <w:sz w:val="20"/>
          <w:szCs w:val="20"/>
        </w:rPr>
        <w:t>При</w:t>
      </w:r>
      <w:proofErr w:type="spellEnd"/>
      <w:r w:rsidRPr="008D5F85">
        <w:rPr>
          <w:rFonts w:ascii="Arial" w:hAnsi="Arial" w:cs="Arial"/>
          <w:sz w:val="20"/>
          <w:szCs w:val="20"/>
        </w:rPr>
        <w:t xml:space="preserve"> </w:t>
      </w:r>
      <w:proofErr w:type="spellStart"/>
      <w:r w:rsidRPr="008D5F85">
        <w:rPr>
          <w:rFonts w:ascii="Arial" w:hAnsi="Arial" w:cs="Arial"/>
          <w:sz w:val="20"/>
          <w:szCs w:val="20"/>
        </w:rPr>
        <w:t>съхранение</w:t>
      </w:r>
      <w:proofErr w:type="spellEnd"/>
      <w:r w:rsidRPr="008D5F85">
        <w:rPr>
          <w:rFonts w:ascii="Arial" w:hAnsi="Arial" w:cs="Arial"/>
          <w:sz w:val="20"/>
          <w:szCs w:val="20"/>
        </w:rPr>
        <w:t xml:space="preserve"> и </w:t>
      </w:r>
      <w:proofErr w:type="spellStart"/>
      <w:r w:rsidRPr="008D5F85">
        <w:rPr>
          <w:rFonts w:ascii="Arial" w:hAnsi="Arial" w:cs="Arial"/>
          <w:sz w:val="20"/>
          <w:szCs w:val="20"/>
        </w:rPr>
        <w:t>боравене</w:t>
      </w:r>
      <w:proofErr w:type="spellEnd"/>
      <w:r w:rsidRPr="008D5F85">
        <w:rPr>
          <w:rFonts w:ascii="Arial" w:hAnsi="Arial" w:cs="Arial"/>
          <w:sz w:val="20"/>
          <w:szCs w:val="20"/>
        </w:rPr>
        <w:t xml:space="preserve"> </w:t>
      </w:r>
      <w:proofErr w:type="spellStart"/>
      <w:r w:rsidRPr="008D5F85">
        <w:rPr>
          <w:rFonts w:ascii="Arial" w:hAnsi="Arial" w:cs="Arial"/>
          <w:sz w:val="20"/>
          <w:szCs w:val="20"/>
        </w:rPr>
        <w:t>съобразно</w:t>
      </w:r>
      <w:proofErr w:type="spellEnd"/>
      <w:r w:rsidRPr="008D5F85">
        <w:rPr>
          <w:rFonts w:ascii="Arial" w:hAnsi="Arial" w:cs="Arial"/>
          <w:sz w:val="20"/>
          <w:szCs w:val="20"/>
        </w:rPr>
        <w:t xml:space="preserve"> </w:t>
      </w:r>
      <w:proofErr w:type="spellStart"/>
      <w:r w:rsidRPr="008D5F85">
        <w:rPr>
          <w:rFonts w:ascii="Arial" w:hAnsi="Arial" w:cs="Arial"/>
          <w:sz w:val="20"/>
          <w:szCs w:val="20"/>
        </w:rPr>
        <w:t>разпоредбите</w:t>
      </w:r>
      <w:proofErr w:type="spellEnd"/>
      <w:r w:rsidRPr="008D5F85">
        <w:rPr>
          <w:rFonts w:ascii="Arial" w:hAnsi="Arial" w:cs="Arial"/>
          <w:sz w:val="20"/>
          <w:szCs w:val="20"/>
        </w:rPr>
        <w:t xml:space="preserve"> </w:t>
      </w:r>
      <w:proofErr w:type="spellStart"/>
      <w:r w:rsidRPr="008D5F85">
        <w:rPr>
          <w:rFonts w:ascii="Arial" w:hAnsi="Arial" w:cs="Arial"/>
          <w:sz w:val="20"/>
          <w:szCs w:val="20"/>
        </w:rPr>
        <w:t>не</w:t>
      </w:r>
      <w:proofErr w:type="spellEnd"/>
      <w:r w:rsidRPr="008D5F85">
        <w:rPr>
          <w:rFonts w:ascii="Arial" w:hAnsi="Arial" w:cs="Arial"/>
          <w:sz w:val="20"/>
          <w:szCs w:val="20"/>
        </w:rPr>
        <w:t xml:space="preserve"> </w:t>
      </w:r>
      <w:proofErr w:type="spellStart"/>
      <w:r w:rsidRPr="008D5F85">
        <w:rPr>
          <w:rFonts w:ascii="Arial" w:hAnsi="Arial" w:cs="Arial"/>
          <w:sz w:val="20"/>
          <w:szCs w:val="20"/>
        </w:rPr>
        <w:t>са</w:t>
      </w:r>
      <w:proofErr w:type="spellEnd"/>
      <w:r w:rsidRPr="008D5F85">
        <w:rPr>
          <w:rFonts w:ascii="Arial" w:hAnsi="Arial" w:cs="Arial"/>
          <w:sz w:val="20"/>
          <w:szCs w:val="20"/>
        </w:rPr>
        <w:t xml:space="preserve"> </w:t>
      </w:r>
      <w:proofErr w:type="spellStart"/>
      <w:r w:rsidRPr="008D5F85">
        <w:rPr>
          <w:rFonts w:ascii="Arial" w:hAnsi="Arial" w:cs="Arial"/>
          <w:sz w:val="20"/>
          <w:szCs w:val="20"/>
        </w:rPr>
        <w:t>необходими</w:t>
      </w:r>
      <w:proofErr w:type="spellEnd"/>
      <w:r w:rsidRPr="008D5F85">
        <w:rPr>
          <w:rFonts w:ascii="Arial" w:hAnsi="Arial" w:cs="Arial"/>
          <w:sz w:val="20"/>
          <w:szCs w:val="20"/>
        </w:rPr>
        <w:t xml:space="preserve"> </w:t>
      </w:r>
      <w:proofErr w:type="spellStart"/>
      <w:r w:rsidRPr="008D5F85">
        <w:rPr>
          <w:rFonts w:ascii="Arial" w:hAnsi="Arial" w:cs="Arial"/>
          <w:sz w:val="20"/>
          <w:szCs w:val="20"/>
        </w:rPr>
        <w:t>специални</w:t>
      </w:r>
      <w:proofErr w:type="spellEnd"/>
      <w:r w:rsidRPr="008D5F85">
        <w:rPr>
          <w:rFonts w:ascii="Arial" w:hAnsi="Arial" w:cs="Arial"/>
          <w:sz w:val="20"/>
          <w:szCs w:val="20"/>
        </w:rPr>
        <w:t xml:space="preserve"> </w:t>
      </w:r>
      <w:proofErr w:type="spellStart"/>
      <w:r w:rsidRPr="008D5F85">
        <w:rPr>
          <w:rFonts w:ascii="Arial" w:hAnsi="Arial" w:cs="Arial"/>
          <w:sz w:val="20"/>
          <w:szCs w:val="20"/>
        </w:rPr>
        <w:t>мерки</w:t>
      </w:r>
      <w:proofErr w:type="spellEnd"/>
      <w:r w:rsidRPr="008D5F85">
        <w:rPr>
          <w:rFonts w:ascii="Arial" w:hAnsi="Arial" w:cs="Arial"/>
          <w:sz w:val="20"/>
          <w:szCs w:val="20"/>
        </w:rPr>
        <w:t xml:space="preserve">. </w:t>
      </w:r>
      <w:proofErr w:type="spellStart"/>
      <w:r w:rsidRPr="008D5F85">
        <w:rPr>
          <w:rFonts w:ascii="Arial" w:hAnsi="Arial" w:cs="Arial"/>
          <w:sz w:val="20"/>
          <w:szCs w:val="20"/>
        </w:rPr>
        <w:t>Добро</w:t>
      </w:r>
      <w:proofErr w:type="spellEnd"/>
      <w:r w:rsidRPr="008D5F85">
        <w:rPr>
          <w:rFonts w:ascii="Arial" w:hAnsi="Arial" w:cs="Arial"/>
          <w:sz w:val="20"/>
          <w:szCs w:val="20"/>
        </w:rPr>
        <w:t xml:space="preserve"> </w:t>
      </w:r>
      <w:proofErr w:type="spellStart"/>
      <w:r w:rsidRPr="008D5F85">
        <w:rPr>
          <w:rFonts w:ascii="Arial" w:hAnsi="Arial" w:cs="Arial"/>
          <w:sz w:val="20"/>
          <w:szCs w:val="20"/>
        </w:rPr>
        <w:t>проветряване</w:t>
      </w:r>
      <w:proofErr w:type="spellEnd"/>
      <w:r w:rsidRPr="008D5F85">
        <w:rPr>
          <w:rFonts w:ascii="Arial" w:hAnsi="Arial" w:cs="Arial"/>
          <w:sz w:val="20"/>
          <w:szCs w:val="20"/>
        </w:rPr>
        <w:t xml:space="preserve"> </w:t>
      </w:r>
      <w:proofErr w:type="spellStart"/>
      <w:r w:rsidRPr="008D5F85">
        <w:rPr>
          <w:rFonts w:ascii="Arial" w:hAnsi="Arial" w:cs="Arial"/>
          <w:sz w:val="20"/>
          <w:szCs w:val="20"/>
        </w:rPr>
        <w:t>на</w:t>
      </w:r>
      <w:proofErr w:type="spellEnd"/>
      <w:r w:rsidRPr="008D5F85">
        <w:rPr>
          <w:rFonts w:ascii="Arial" w:hAnsi="Arial" w:cs="Arial"/>
          <w:sz w:val="20"/>
          <w:szCs w:val="20"/>
        </w:rPr>
        <w:t xml:space="preserve"> </w:t>
      </w:r>
      <w:proofErr w:type="spellStart"/>
      <w:r w:rsidRPr="008D5F85">
        <w:rPr>
          <w:rFonts w:ascii="Arial" w:hAnsi="Arial" w:cs="Arial"/>
          <w:sz w:val="20"/>
          <w:szCs w:val="20"/>
        </w:rPr>
        <w:t>работното</w:t>
      </w:r>
      <w:proofErr w:type="spellEnd"/>
      <w:r w:rsidRPr="008D5F85">
        <w:rPr>
          <w:rFonts w:ascii="Arial" w:hAnsi="Arial" w:cs="Arial"/>
          <w:sz w:val="20"/>
          <w:szCs w:val="20"/>
        </w:rPr>
        <w:t xml:space="preserve"> </w:t>
      </w:r>
      <w:proofErr w:type="spellStart"/>
      <w:r w:rsidRPr="008D5F85">
        <w:rPr>
          <w:rFonts w:ascii="Arial" w:hAnsi="Arial" w:cs="Arial"/>
          <w:sz w:val="20"/>
          <w:szCs w:val="20"/>
        </w:rPr>
        <w:t>място</w:t>
      </w:r>
      <w:proofErr w:type="spellEnd"/>
      <w:r w:rsidRPr="008D5F85">
        <w:rPr>
          <w:rFonts w:ascii="Arial" w:hAnsi="Arial" w:cs="Arial"/>
          <w:sz w:val="20"/>
          <w:szCs w:val="20"/>
        </w:rPr>
        <w:t xml:space="preserve"> и </w:t>
      </w:r>
      <w:proofErr w:type="spellStart"/>
      <w:r w:rsidRPr="008D5F85">
        <w:rPr>
          <w:rFonts w:ascii="Arial" w:hAnsi="Arial" w:cs="Arial"/>
          <w:sz w:val="20"/>
          <w:szCs w:val="20"/>
        </w:rPr>
        <w:t>складовото</w:t>
      </w:r>
      <w:proofErr w:type="spellEnd"/>
      <w:r w:rsidRPr="008D5F85">
        <w:rPr>
          <w:rFonts w:ascii="Arial" w:hAnsi="Arial" w:cs="Arial"/>
          <w:sz w:val="20"/>
          <w:szCs w:val="20"/>
        </w:rPr>
        <w:t xml:space="preserve"> </w:t>
      </w:r>
      <w:proofErr w:type="spellStart"/>
      <w:r w:rsidRPr="008D5F85">
        <w:rPr>
          <w:rFonts w:ascii="Arial" w:hAnsi="Arial" w:cs="Arial"/>
          <w:sz w:val="20"/>
          <w:szCs w:val="20"/>
        </w:rPr>
        <w:t>помещение</w:t>
      </w:r>
      <w:proofErr w:type="spellEnd"/>
      <w:r w:rsidRPr="008D5F85">
        <w:rPr>
          <w:rFonts w:ascii="Arial" w:hAnsi="Arial" w:cs="Arial"/>
          <w:sz w:val="20"/>
          <w:szCs w:val="20"/>
        </w:rPr>
        <w:t xml:space="preserve">. </w:t>
      </w:r>
      <w:proofErr w:type="spellStart"/>
      <w:r w:rsidRPr="008D5F85">
        <w:rPr>
          <w:rFonts w:ascii="Arial" w:hAnsi="Arial" w:cs="Arial"/>
          <w:sz w:val="20"/>
          <w:szCs w:val="20"/>
        </w:rPr>
        <w:t>По</w:t>
      </w:r>
      <w:proofErr w:type="spellEnd"/>
      <w:r w:rsidRPr="008D5F85">
        <w:rPr>
          <w:rFonts w:ascii="Arial" w:hAnsi="Arial" w:cs="Arial"/>
          <w:sz w:val="20"/>
          <w:szCs w:val="20"/>
        </w:rPr>
        <w:t xml:space="preserve"> </w:t>
      </w:r>
      <w:proofErr w:type="spellStart"/>
      <w:r w:rsidRPr="008D5F85">
        <w:rPr>
          <w:rFonts w:ascii="Arial" w:hAnsi="Arial" w:cs="Arial"/>
          <w:sz w:val="20"/>
          <w:szCs w:val="20"/>
        </w:rPr>
        <w:t>време</w:t>
      </w:r>
      <w:proofErr w:type="spellEnd"/>
      <w:r w:rsidRPr="008D5F85">
        <w:rPr>
          <w:rFonts w:ascii="Arial" w:hAnsi="Arial" w:cs="Arial"/>
          <w:sz w:val="20"/>
          <w:szCs w:val="20"/>
        </w:rPr>
        <w:t xml:space="preserve"> </w:t>
      </w:r>
      <w:proofErr w:type="spellStart"/>
      <w:r w:rsidRPr="008D5F85">
        <w:rPr>
          <w:rFonts w:ascii="Arial" w:hAnsi="Arial" w:cs="Arial"/>
          <w:sz w:val="20"/>
          <w:szCs w:val="20"/>
        </w:rPr>
        <w:t>на</w:t>
      </w:r>
      <w:proofErr w:type="spellEnd"/>
      <w:r w:rsidRPr="008D5F85">
        <w:rPr>
          <w:rFonts w:ascii="Arial" w:hAnsi="Arial" w:cs="Arial"/>
          <w:sz w:val="20"/>
          <w:szCs w:val="20"/>
        </w:rPr>
        <w:t xml:space="preserve"> </w:t>
      </w:r>
      <w:proofErr w:type="spellStart"/>
      <w:r w:rsidRPr="008D5F85">
        <w:rPr>
          <w:rFonts w:ascii="Arial" w:hAnsi="Arial" w:cs="Arial"/>
          <w:sz w:val="20"/>
          <w:szCs w:val="20"/>
        </w:rPr>
        <w:t>работа</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не</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яде</w:t>
      </w:r>
      <w:proofErr w:type="spellEnd"/>
      <w:r w:rsidRPr="008D5F85">
        <w:rPr>
          <w:rFonts w:ascii="Arial" w:hAnsi="Arial" w:cs="Arial"/>
          <w:sz w:val="20"/>
          <w:szCs w:val="20"/>
        </w:rPr>
        <w:t xml:space="preserve">, </w:t>
      </w:r>
      <w:proofErr w:type="spellStart"/>
      <w:r w:rsidRPr="008D5F85">
        <w:rPr>
          <w:rFonts w:ascii="Arial" w:hAnsi="Arial" w:cs="Arial"/>
          <w:sz w:val="20"/>
          <w:szCs w:val="20"/>
        </w:rPr>
        <w:t>пие</w:t>
      </w:r>
      <w:proofErr w:type="spellEnd"/>
      <w:r w:rsidRPr="008D5F85">
        <w:rPr>
          <w:rFonts w:ascii="Arial" w:hAnsi="Arial" w:cs="Arial"/>
          <w:sz w:val="20"/>
          <w:szCs w:val="20"/>
        </w:rPr>
        <w:t xml:space="preserve"> и </w:t>
      </w:r>
      <w:proofErr w:type="spellStart"/>
      <w:r w:rsidRPr="008D5F85">
        <w:rPr>
          <w:rFonts w:ascii="Arial" w:hAnsi="Arial" w:cs="Arial"/>
          <w:sz w:val="20"/>
          <w:szCs w:val="20"/>
        </w:rPr>
        <w:t>пуши</w:t>
      </w:r>
      <w:proofErr w:type="spellEnd"/>
      <w:r w:rsidRPr="008D5F85">
        <w:rPr>
          <w:rFonts w:ascii="Arial" w:hAnsi="Arial" w:cs="Arial"/>
          <w:sz w:val="20"/>
          <w:szCs w:val="20"/>
        </w:rPr>
        <w:t xml:space="preserve">. </w:t>
      </w:r>
      <w:proofErr w:type="spellStart"/>
      <w:r w:rsidRPr="008D5F85">
        <w:rPr>
          <w:rFonts w:ascii="Arial" w:hAnsi="Arial" w:cs="Arial"/>
          <w:sz w:val="20"/>
          <w:szCs w:val="20"/>
        </w:rPr>
        <w:t>Преди</w:t>
      </w:r>
      <w:proofErr w:type="spellEnd"/>
      <w:r w:rsidRPr="008D5F85">
        <w:rPr>
          <w:rFonts w:ascii="Arial" w:hAnsi="Arial" w:cs="Arial"/>
          <w:sz w:val="20"/>
          <w:szCs w:val="20"/>
        </w:rPr>
        <w:t xml:space="preserve"> </w:t>
      </w:r>
      <w:proofErr w:type="spellStart"/>
      <w:r w:rsidRPr="008D5F85">
        <w:rPr>
          <w:rFonts w:ascii="Arial" w:hAnsi="Arial" w:cs="Arial"/>
          <w:sz w:val="20"/>
          <w:szCs w:val="20"/>
        </w:rPr>
        <w:t>почивка</w:t>
      </w:r>
      <w:proofErr w:type="spellEnd"/>
      <w:r w:rsidRPr="008D5F85">
        <w:rPr>
          <w:rFonts w:ascii="Arial" w:hAnsi="Arial" w:cs="Arial"/>
          <w:sz w:val="20"/>
          <w:szCs w:val="20"/>
        </w:rPr>
        <w:t xml:space="preserve"> и в </w:t>
      </w:r>
      <w:proofErr w:type="spellStart"/>
      <w:r w:rsidRPr="008D5F85">
        <w:rPr>
          <w:rFonts w:ascii="Arial" w:hAnsi="Arial" w:cs="Arial"/>
          <w:sz w:val="20"/>
          <w:szCs w:val="20"/>
        </w:rPr>
        <w:t>края</w:t>
      </w:r>
      <w:proofErr w:type="spellEnd"/>
      <w:r w:rsidRPr="008D5F85">
        <w:rPr>
          <w:rFonts w:ascii="Arial" w:hAnsi="Arial" w:cs="Arial"/>
          <w:sz w:val="20"/>
          <w:szCs w:val="20"/>
        </w:rPr>
        <w:t xml:space="preserve"> </w:t>
      </w:r>
      <w:proofErr w:type="spellStart"/>
      <w:r w:rsidRPr="008D5F85">
        <w:rPr>
          <w:rFonts w:ascii="Arial" w:hAnsi="Arial" w:cs="Arial"/>
          <w:sz w:val="20"/>
          <w:szCs w:val="20"/>
        </w:rPr>
        <w:t>на</w:t>
      </w:r>
      <w:proofErr w:type="spellEnd"/>
      <w:r w:rsidRPr="008D5F85">
        <w:rPr>
          <w:rFonts w:ascii="Arial" w:hAnsi="Arial" w:cs="Arial"/>
          <w:sz w:val="20"/>
          <w:szCs w:val="20"/>
        </w:rPr>
        <w:t xml:space="preserve"> </w:t>
      </w:r>
      <w:proofErr w:type="spellStart"/>
      <w:r w:rsidRPr="008D5F85">
        <w:rPr>
          <w:rFonts w:ascii="Arial" w:hAnsi="Arial" w:cs="Arial"/>
          <w:sz w:val="20"/>
          <w:szCs w:val="20"/>
        </w:rPr>
        <w:t>работния</w:t>
      </w:r>
      <w:proofErr w:type="spellEnd"/>
      <w:r w:rsidRPr="008D5F85">
        <w:rPr>
          <w:rFonts w:ascii="Arial" w:hAnsi="Arial" w:cs="Arial"/>
          <w:sz w:val="20"/>
          <w:szCs w:val="20"/>
        </w:rPr>
        <w:t xml:space="preserve"> </w:t>
      </w:r>
      <w:proofErr w:type="spellStart"/>
      <w:r w:rsidRPr="008D5F85">
        <w:rPr>
          <w:rFonts w:ascii="Arial" w:hAnsi="Arial" w:cs="Arial"/>
          <w:sz w:val="20"/>
          <w:szCs w:val="20"/>
        </w:rPr>
        <w:t>ден</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измиват</w:t>
      </w:r>
      <w:proofErr w:type="spellEnd"/>
      <w:r w:rsidRPr="008D5F85">
        <w:rPr>
          <w:rFonts w:ascii="Arial" w:hAnsi="Arial" w:cs="Arial"/>
          <w:sz w:val="20"/>
          <w:szCs w:val="20"/>
        </w:rPr>
        <w:t xml:space="preserve"> </w:t>
      </w:r>
      <w:proofErr w:type="spellStart"/>
      <w:r w:rsidRPr="008D5F85">
        <w:rPr>
          <w:rFonts w:ascii="Arial" w:hAnsi="Arial" w:cs="Arial"/>
          <w:sz w:val="20"/>
          <w:szCs w:val="20"/>
        </w:rPr>
        <w:t>ръцете</w:t>
      </w:r>
      <w:proofErr w:type="spellEnd"/>
      <w:r w:rsidRPr="008D5F85">
        <w:rPr>
          <w:rFonts w:ascii="Arial" w:hAnsi="Arial" w:cs="Arial"/>
          <w:sz w:val="20"/>
          <w:szCs w:val="20"/>
        </w:rPr>
        <w:t xml:space="preserve"> и/</w:t>
      </w:r>
      <w:proofErr w:type="spellStart"/>
      <w:r w:rsidRPr="008D5F85">
        <w:rPr>
          <w:rFonts w:ascii="Arial" w:hAnsi="Arial" w:cs="Arial"/>
          <w:sz w:val="20"/>
          <w:szCs w:val="20"/>
        </w:rPr>
        <w:t>или</w:t>
      </w:r>
      <w:proofErr w:type="spellEnd"/>
      <w:r w:rsidRPr="008D5F85">
        <w:rPr>
          <w:rFonts w:ascii="Arial" w:hAnsi="Arial" w:cs="Arial"/>
          <w:sz w:val="20"/>
          <w:szCs w:val="20"/>
        </w:rPr>
        <w:t xml:space="preserve"> </w:t>
      </w:r>
      <w:proofErr w:type="spellStart"/>
      <w:r w:rsidRPr="008D5F85">
        <w:rPr>
          <w:rFonts w:ascii="Arial" w:hAnsi="Arial" w:cs="Arial"/>
          <w:sz w:val="20"/>
          <w:szCs w:val="20"/>
        </w:rPr>
        <w:t>лицето</w:t>
      </w:r>
      <w:proofErr w:type="spellEnd"/>
      <w:r w:rsidRPr="008D5F85">
        <w:rPr>
          <w:rFonts w:ascii="Arial" w:hAnsi="Arial" w:cs="Arial"/>
          <w:sz w:val="20"/>
          <w:szCs w:val="20"/>
        </w:rPr>
        <w:t xml:space="preserve">. </w:t>
      </w:r>
      <w:proofErr w:type="spellStart"/>
      <w:r w:rsidRPr="008D5F85">
        <w:rPr>
          <w:rFonts w:ascii="Arial" w:hAnsi="Arial" w:cs="Arial"/>
          <w:sz w:val="20"/>
          <w:szCs w:val="20"/>
        </w:rPr>
        <w:t>Преди</w:t>
      </w:r>
      <w:proofErr w:type="spellEnd"/>
      <w:r w:rsidRPr="008D5F85">
        <w:rPr>
          <w:rFonts w:ascii="Arial" w:hAnsi="Arial" w:cs="Arial"/>
          <w:sz w:val="20"/>
          <w:szCs w:val="20"/>
        </w:rPr>
        <w:t xml:space="preserve"> </w:t>
      </w:r>
      <w:proofErr w:type="spellStart"/>
      <w:r w:rsidRPr="008D5F85">
        <w:rPr>
          <w:rFonts w:ascii="Arial" w:hAnsi="Arial" w:cs="Arial"/>
          <w:sz w:val="20"/>
          <w:szCs w:val="20"/>
        </w:rPr>
        <w:t>влизане</w:t>
      </w:r>
      <w:proofErr w:type="spellEnd"/>
      <w:r w:rsidRPr="008D5F85">
        <w:rPr>
          <w:rFonts w:ascii="Arial" w:hAnsi="Arial" w:cs="Arial"/>
          <w:sz w:val="20"/>
          <w:szCs w:val="20"/>
        </w:rPr>
        <w:t xml:space="preserve"> в </w:t>
      </w:r>
      <w:proofErr w:type="spellStart"/>
      <w:r w:rsidRPr="008D5F85">
        <w:rPr>
          <w:rFonts w:ascii="Arial" w:hAnsi="Arial" w:cs="Arial"/>
          <w:sz w:val="20"/>
          <w:szCs w:val="20"/>
        </w:rPr>
        <w:t>районите</w:t>
      </w:r>
      <w:proofErr w:type="spellEnd"/>
      <w:r w:rsidRPr="008D5F85">
        <w:rPr>
          <w:rFonts w:ascii="Arial" w:hAnsi="Arial" w:cs="Arial"/>
          <w:sz w:val="20"/>
          <w:szCs w:val="20"/>
        </w:rPr>
        <w:t xml:space="preserve">, </w:t>
      </w:r>
      <w:proofErr w:type="spellStart"/>
      <w:r w:rsidRPr="008D5F85">
        <w:rPr>
          <w:rFonts w:ascii="Arial" w:hAnsi="Arial" w:cs="Arial"/>
          <w:sz w:val="20"/>
          <w:szCs w:val="20"/>
        </w:rPr>
        <w:t>където</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консумира</w:t>
      </w:r>
      <w:proofErr w:type="spellEnd"/>
      <w:r w:rsidRPr="008D5F85">
        <w:rPr>
          <w:rFonts w:ascii="Arial" w:hAnsi="Arial" w:cs="Arial"/>
          <w:sz w:val="20"/>
          <w:szCs w:val="20"/>
        </w:rPr>
        <w:t xml:space="preserve"> </w:t>
      </w:r>
      <w:proofErr w:type="spellStart"/>
      <w:r w:rsidRPr="008D5F85">
        <w:rPr>
          <w:rFonts w:ascii="Arial" w:hAnsi="Arial" w:cs="Arial"/>
          <w:sz w:val="20"/>
          <w:szCs w:val="20"/>
        </w:rPr>
        <w:t>храна</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отстрани</w:t>
      </w:r>
      <w:proofErr w:type="spellEnd"/>
      <w:r w:rsidRPr="008D5F85">
        <w:rPr>
          <w:rFonts w:ascii="Arial" w:hAnsi="Arial" w:cs="Arial"/>
          <w:sz w:val="20"/>
          <w:szCs w:val="20"/>
        </w:rPr>
        <w:t xml:space="preserve"> </w:t>
      </w:r>
      <w:proofErr w:type="spellStart"/>
      <w:r w:rsidRPr="008D5F85">
        <w:rPr>
          <w:rFonts w:ascii="Arial" w:hAnsi="Arial" w:cs="Arial"/>
          <w:sz w:val="20"/>
          <w:szCs w:val="20"/>
        </w:rPr>
        <w:t>замърсеното</w:t>
      </w:r>
      <w:proofErr w:type="spellEnd"/>
      <w:r w:rsidRPr="008D5F85">
        <w:rPr>
          <w:rFonts w:ascii="Arial" w:hAnsi="Arial" w:cs="Arial"/>
          <w:sz w:val="20"/>
          <w:szCs w:val="20"/>
        </w:rPr>
        <w:t xml:space="preserve"> </w:t>
      </w:r>
      <w:proofErr w:type="spellStart"/>
      <w:r w:rsidRPr="008D5F85">
        <w:rPr>
          <w:rFonts w:ascii="Arial" w:hAnsi="Arial" w:cs="Arial"/>
          <w:sz w:val="20"/>
          <w:szCs w:val="20"/>
        </w:rPr>
        <w:t>облекло</w:t>
      </w:r>
      <w:proofErr w:type="spellEnd"/>
      <w:r w:rsidRPr="008D5F85">
        <w:rPr>
          <w:rFonts w:ascii="Arial" w:hAnsi="Arial" w:cs="Arial"/>
          <w:sz w:val="20"/>
          <w:szCs w:val="20"/>
        </w:rPr>
        <w:t xml:space="preserve"> и </w:t>
      </w:r>
      <w:proofErr w:type="spellStart"/>
      <w:r w:rsidRPr="008D5F85">
        <w:rPr>
          <w:rFonts w:ascii="Arial" w:hAnsi="Arial" w:cs="Arial"/>
          <w:sz w:val="20"/>
          <w:szCs w:val="20"/>
        </w:rPr>
        <w:t>защитното</w:t>
      </w:r>
      <w:proofErr w:type="spellEnd"/>
      <w:r w:rsidRPr="008D5F85">
        <w:rPr>
          <w:rFonts w:ascii="Arial" w:hAnsi="Arial" w:cs="Arial"/>
          <w:sz w:val="20"/>
          <w:szCs w:val="20"/>
        </w:rPr>
        <w:t xml:space="preserve"> </w:t>
      </w:r>
      <w:proofErr w:type="spellStart"/>
      <w:r w:rsidRPr="008D5F85">
        <w:rPr>
          <w:rFonts w:ascii="Arial" w:hAnsi="Arial" w:cs="Arial"/>
          <w:sz w:val="20"/>
          <w:szCs w:val="20"/>
        </w:rPr>
        <w:t>оборудване</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избягва</w:t>
      </w:r>
      <w:proofErr w:type="spellEnd"/>
      <w:r w:rsidRPr="008D5F85">
        <w:rPr>
          <w:rFonts w:ascii="Arial" w:hAnsi="Arial" w:cs="Arial"/>
          <w:sz w:val="20"/>
          <w:szCs w:val="20"/>
        </w:rPr>
        <w:t xml:space="preserve"> </w:t>
      </w:r>
      <w:proofErr w:type="spellStart"/>
      <w:r w:rsidRPr="008D5F85">
        <w:rPr>
          <w:rFonts w:ascii="Arial" w:hAnsi="Arial" w:cs="Arial"/>
          <w:sz w:val="20"/>
          <w:szCs w:val="20"/>
        </w:rPr>
        <w:t>контакт</w:t>
      </w:r>
      <w:proofErr w:type="spellEnd"/>
      <w:r w:rsidRPr="008D5F85">
        <w:rPr>
          <w:rFonts w:ascii="Arial" w:hAnsi="Arial" w:cs="Arial"/>
          <w:sz w:val="20"/>
          <w:szCs w:val="20"/>
        </w:rPr>
        <w:t xml:space="preserve"> с </w:t>
      </w:r>
      <w:proofErr w:type="spellStart"/>
      <w:r w:rsidRPr="008D5F85">
        <w:rPr>
          <w:rFonts w:ascii="Arial" w:hAnsi="Arial" w:cs="Arial"/>
          <w:sz w:val="20"/>
          <w:szCs w:val="20"/>
        </w:rPr>
        <w:t>кожата</w:t>
      </w:r>
      <w:proofErr w:type="spellEnd"/>
      <w:r w:rsidRPr="008D5F85">
        <w:rPr>
          <w:rFonts w:ascii="Arial" w:hAnsi="Arial" w:cs="Arial"/>
          <w:sz w:val="20"/>
          <w:szCs w:val="20"/>
        </w:rPr>
        <w:t xml:space="preserve">, </w:t>
      </w:r>
      <w:proofErr w:type="spellStart"/>
      <w:r w:rsidRPr="008D5F85">
        <w:rPr>
          <w:rFonts w:ascii="Arial" w:hAnsi="Arial" w:cs="Arial"/>
          <w:sz w:val="20"/>
          <w:szCs w:val="20"/>
        </w:rPr>
        <w:t>очите</w:t>
      </w:r>
      <w:proofErr w:type="spellEnd"/>
      <w:r w:rsidRPr="008D5F85">
        <w:rPr>
          <w:rFonts w:ascii="Arial" w:hAnsi="Arial" w:cs="Arial"/>
          <w:sz w:val="20"/>
          <w:szCs w:val="20"/>
        </w:rPr>
        <w:t xml:space="preserve"> и </w:t>
      </w:r>
      <w:proofErr w:type="spellStart"/>
      <w:r w:rsidRPr="008D5F85">
        <w:rPr>
          <w:rFonts w:ascii="Arial" w:hAnsi="Arial" w:cs="Arial"/>
          <w:sz w:val="20"/>
          <w:szCs w:val="20"/>
        </w:rPr>
        <w:t>дрехите</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не</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вдишват</w:t>
      </w:r>
      <w:proofErr w:type="spellEnd"/>
      <w:r w:rsidRPr="008D5F85">
        <w:rPr>
          <w:rFonts w:ascii="Arial" w:hAnsi="Arial" w:cs="Arial"/>
          <w:sz w:val="20"/>
          <w:szCs w:val="20"/>
        </w:rPr>
        <w:t xml:space="preserve"> </w:t>
      </w:r>
      <w:proofErr w:type="spellStart"/>
      <w:r w:rsidRPr="008D5F85">
        <w:rPr>
          <w:rFonts w:ascii="Arial" w:hAnsi="Arial" w:cs="Arial"/>
          <w:sz w:val="20"/>
          <w:szCs w:val="20"/>
        </w:rPr>
        <w:t>парите</w:t>
      </w:r>
      <w:proofErr w:type="spellEnd"/>
      <w:r w:rsidRPr="008D5F85">
        <w:rPr>
          <w:rFonts w:ascii="Arial" w:hAnsi="Arial" w:cs="Arial"/>
          <w:sz w:val="20"/>
          <w:szCs w:val="20"/>
        </w:rPr>
        <w:t>/</w:t>
      </w:r>
      <w:proofErr w:type="spellStart"/>
      <w:r w:rsidRPr="008D5F85">
        <w:rPr>
          <w:rFonts w:ascii="Arial" w:hAnsi="Arial" w:cs="Arial"/>
          <w:sz w:val="20"/>
          <w:szCs w:val="20"/>
        </w:rPr>
        <w:t>аерозола</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използва</w:t>
      </w:r>
      <w:proofErr w:type="spellEnd"/>
      <w:r w:rsidRPr="008D5F85">
        <w:rPr>
          <w:rFonts w:ascii="Arial" w:hAnsi="Arial" w:cs="Arial"/>
          <w:sz w:val="20"/>
          <w:szCs w:val="20"/>
        </w:rPr>
        <w:t xml:space="preserve"> </w:t>
      </w:r>
      <w:proofErr w:type="spellStart"/>
      <w:r w:rsidRPr="008D5F85">
        <w:rPr>
          <w:rFonts w:ascii="Arial" w:hAnsi="Arial" w:cs="Arial"/>
          <w:sz w:val="20"/>
          <w:szCs w:val="20"/>
        </w:rPr>
        <w:t>индивидуално</w:t>
      </w:r>
      <w:proofErr w:type="spellEnd"/>
      <w:r w:rsidRPr="008D5F85">
        <w:rPr>
          <w:rFonts w:ascii="Arial" w:hAnsi="Arial" w:cs="Arial"/>
          <w:sz w:val="20"/>
          <w:szCs w:val="20"/>
        </w:rPr>
        <w:t xml:space="preserve"> </w:t>
      </w:r>
      <w:proofErr w:type="spellStart"/>
      <w:r w:rsidRPr="008D5F85">
        <w:rPr>
          <w:rFonts w:ascii="Arial" w:hAnsi="Arial" w:cs="Arial"/>
          <w:sz w:val="20"/>
          <w:szCs w:val="20"/>
        </w:rPr>
        <w:t>защитно</w:t>
      </w:r>
      <w:proofErr w:type="spellEnd"/>
      <w:r w:rsidRPr="008D5F85">
        <w:rPr>
          <w:rFonts w:ascii="Arial" w:hAnsi="Arial" w:cs="Arial"/>
          <w:sz w:val="20"/>
          <w:szCs w:val="20"/>
        </w:rPr>
        <w:t xml:space="preserve"> </w:t>
      </w:r>
      <w:proofErr w:type="spellStart"/>
      <w:r w:rsidRPr="008D5F85">
        <w:rPr>
          <w:rFonts w:ascii="Arial" w:hAnsi="Arial" w:cs="Arial"/>
          <w:sz w:val="20"/>
          <w:szCs w:val="20"/>
        </w:rPr>
        <w:t>облекло</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избягва</w:t>
      </w:r>
      <w:proofErr w:type="spellEnd"/>
      <w:r w:rsidRPr="008D5F85">
        <w:rPr>
          <w:rFonts w:ascii="Arial" w:hAnsi="Arial" w:cs="Arial"/>
          <w:sz w:val="20"/>
          <w:szCs w:val="20"/>
        </w:rPr>
        <w:t xml:space="preserve"> </w:t>
      </w:r>
      <w:proofErr w:type="spellStart"/>
      <w:r w:rsidRPr="008D5F85">
        <w:rPr>
          <w:rFonts w:ascii="Arial" w:hAnsi="Arial" w:cs="Arial"/>
          <w:sz w:val="20"/>
          <w:szCs w:val="20"/>
        </w:rPr>
        <w:t>контакт</w:t>
      </w:r>
      <w:proofErr w:type="spellEnd"/>
      <w:r w:rsidRPr="008D5F85">
        <w:rPr>
          <w:rFonts w:ascii="Arial" w:hAnsi="Arial" w:cs="Arial"/>
          <w:sz w:val="20"/>
          <w:szCs w:val="20"/>
        </w:rPr>
        <w:t xml:space="preserve"> с </w:t>
      </w:r>
      <w:proofErr w:type="spellStart"/>
      <w:r w:rsidRPr="008D5F85">
        <w:rPr>
          <w:rFonts w:ascii="Arial" w:hAnsi="Arial" w:cs="Arial"/>
          <w:sz w:val="20"/>
          <w:szCs w:val="20"/>
        </w:rPr>
        <w:t>кожата</w:t>
      </w:r>
      <w:proofErr w:type="spellEnd"/>
      <w:r w:rsidRPr="008D5F85">
        <w:rPr>
          <w:rFonts w:ascii="Arial" w:hAnsi="Arial" w:cs="Arial"/>
          <w:sz w:val="20"/>
          <w:szCs w:val="20"/>
        </w:rPr>
        <w:t xml:space="preserve">, </w:t>
      </w:r>
      <w:proofErr w:type="spellStart"/>
      <w:r w:rsidRPr="008D5F85">
        <w:rPr>
          <w:rFonts w:ascii="Arial" w:hAnsi="Arial" w:cs="Arial"/>
          <w:sz w:val="20"/>
          <w:szCs w:val="20"/>
        </w:rPr>
        <w:t>очите</w:t>
      </w:r>
      <w:proofErr w:type="spellEnd"/>
      <w:r w:rsidRPr="008D5F85">
        <w:rPr>
          <w:rFonts w:ascii="Arial" w:hAnsi="Arial" w:cs="Arial"/>
          <w:sz w:val="20"/>
          <w:szCs w:val="20"/>
        </w:rPr>
        <w:t xml:space="preserve"> и </w:t>
      </w:r>
      <w:proofErr w:type="spellStart"/>
      <w:r w:rsidRPr="008D5F85">
        <w:rPr>
          <w:rFonts w:ascii="Arial" w:hAnsi="Arial" w:cs="Arial"/>
          <w:sz w:val="20"/>
          <w:szCs w:val="20"/>
        </w:rPr>
        <w:t>дрехите</w:t>
      </w:r>
      <w:proofErr w:type="spellEnd"/>
      <w:r w:rsidRPr="008D5F85">
        <w:rPr>
          <w:rFonts w:ascii="Arial" w:hAnsi="Arial" w:cs="Arial"/>
          <w:sz w:val="20"/>
          <w:szCs w:val="20"/>
        </w:rPr>
        <w:t>.</w:t>
      </w:r>
    </w:p>
    <w:p w14:paraId="174536F2" w14:textId="77777777" w:rsidR="00B964E5" w:rsidRPr="008D5F85" w:rsidRDefault="00B964E5" w:rsidP="00B964E5">
      <w:pPr>
        <w:ind w:left="-567" w:right="-563"/>
        <w:jc w:val="both"/>
        <w:rPr>
          <w:rFonts w:ascii="Arial" w:hAnsi="Arial" w:cs="Arial"/>
          <w:b/>
          <w:sz w:val="20"/>
          <w:szCs w:val="20"/>
          <w:lang w:val="bg-BG"/>
        </w:rPr>
      </w:pPr>
      <w:proofErr w:type="spellStart"/>
      <w:r w:rsidRPr="008D5F85">
        <w:rPr>
          <w:rFonts w:ascii="Arial" w:hAnsi="Arial" w:cs="Arial"/>
          <w:b/>
          <w:sz w:val="20"/>
          <w:szCs w:val="20"/>
        </w:rPr>
        <w:t>Екотоксичност</w:t>
      </w:r>
      <w:proofErr w:type="spellEnd"/>
      <w:r w:rsidRPr="008D5F85">
        <w:rPr>
          <w:rFonts w:ascii="Arial" w:hAnsi="Arial" w:cs="Arial"/>
          <w:b/>
          <w:sz w:val="20"/>
          <w:szCs w:val="20"/>
        </w:rPr>
        <w:t>:</w:t>
      </w:r>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не</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допуска</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попадне</w:t>
      </w:r>
      <w:proofErr w:type="spellEnd"/>
      <w:r w:rsidRPr="008D5F85">
        <w:rPr>
          <w:rFonts w:ascii="Arial" w:hAnsi="Arial" w:cs="Arial"/>
          <w:sz w:val="20"/>
          <w:szCs w:val="20"/>
        </w:rPr>
        <w:t xml:space="preserve"> в </w:t>
      </w:r>
      <w:proofErr w:type="spellStart"/>
      <w:r w:rsidRPr="008D5F85">
        <w:rPr>
          <w:rFonts w:ascii="Arial" w:hAnsi="Arial" w:cs="Arial"/>
          <w:sz w:val="20"/>
          <w:szCs w:val="20"/>
        </w:rPr>
        <w:t>земните</w:t>
      </w:r>
      <w:proofErr w:type="spellEnd"/>
      <w:r w:rsidRPr="008D5F85">
        <w:rPr>
          <w:rFonts w:ascii="Arial" w:hAnsi="Arial" w:cs="Arial"/>
          <w:sz w:val="20"/>
          <w:szCs w:val="20"/>
        </w:rPr>
        <w:t xml:space="preserve"> </w:t>
      </w:r>
      <w:proofErr w:type="spellStart"/>
      <w:r w:rsidRPr="008D5F85">
        <w:rPr>
          <w:rFonts w:ascii="Arial" w:hAnsi="Arial" w:cs="Arial"/>
          <w:sz w:val="20"/>
          <w:szCs w:val="20"/>
        </w:rPr>
        <w:t>пластове</w:t>
      </w:r>
      <w:proofErr w:type="spellEnd"/>
      <w:r w:rsidRPr="008D5F85">
        <w:rPr>
          <w:rFonts w:ascii="Arial" w:hAnsi="Arial" w:cs="Arial"/>
          <w:sz w:val="20"/>
          <w:szCs w:val="20"/>
        </w:rPr>
        <w:t xml:space="preserve">. </w:t>
      </w:r>
      <w:proofErr w:type="spellStart"/>
      <w:r w:rsidRPr="008D5F85">
        <w:rPr>
          <w:rFonts w:ascii="Arial" w:hAnsi="Arial" w:cs="Arial"/>
          <w:sz w:val="20"/>
          <w:szCs w:val="20"/>
        </w:rPr>
        <w:t>Да</w:t>
      </w:r>
      <w:proofErr w:type="spellEnd"/>
      <w:r w:rsidRPr="008D5F85">
        <w:rPr>
          <w:rFonts w:ascii="Arial" w:hAnsi="Arial" w:cs="Arial"/>
          <w:sz w:val="20"/>
          <w:szCs w:val="20"/>
        </w:rPr>
        <w:t xml:space="preserve"> </w:t>
      </w:r>
      <w:proofErr w:type="spellStart"/>
      <w:r w:rsidRPr="008D5F85">
        <w:rPr>
          <w:rFonts w:ascii="Arial" w:hAnsi="Arial" w:cs="Arial"/>
          <w:sz w:val="20"/>
          <w:szCs w:val="20"/>
        </w:rPr>
        <w:t>не</w:t>
      </w:r>
      <w:proofErr w:type="spellEnd"/>
      <w:r w:rsidRPr="008D5F85">
        <w:rPr>
          <w:rFonts w:ascii="Arial" w:hAnsi="Arial" w:cs="Arial"/>
          <w:sz w:val="20"/>
          <w:szCs w:val="20"/>
        </w:rPr>
        <w:t xml:space="preserve"> </w:t>
      </w:r>
      <w:proofErr w:type="spellStart"/>
      <w:r w:rsidRPr="008D5F85">
        <w:rPr>
          <w:rFonts w:ascii="Arial" w:hAnsi="Arial" w:cs="Arial"/>
          <w:sz w:val="20"/>
          <w:szCs w:val="20"/>
        </w:rPr>
        <w:t>се</w:t>
      </w:r>
      <w:proofErr w:type="spellEnd"/>
      <w:r w:rsidRPr="008D5F85">
        <w:rPr>
          <w:rFonts w:ascii="Arial" w:hAnsi="Arial" w:cs="Arial"/>
          <w:sz w:val="20"/>
          <w:szCs w:val="20"/>
        </w:rPr>
        <w:t xml:space="preserve"> </w:t>
      </w:r>
      <w:proofErr w:type="spellStart"/>
      <w:r w:rsidRPr="008D5F85">
        <w:rPr>
          <w:rFonts w:ascii="Arial" w:hAnsi="Arial" w:cs="Arial"/>
          <w:sz w:val="20"/>
          <w:szCs w:val="20"/>
        </w:rPr>
        <w:t>допуска</w:t>
      </w:r>
      <w:proofErr w:type="spellEnd"/>
      <w:r w:rsidRPr="008D5F85">
        <w:rPr>
          <w:rFonts w:ascii="Arial" w:hAnsi="Arial" w:cs="Arial"/>
          <w:sz w:val="20"/>
          <w:szCs w:val="20"/>
        </w:rPr>
        <w:t xml:space="preserve"> </w:t>
      </w:r>
      <w:proofErr w:type="spellStart"/>
      <w:r w:rsidRPr="008D5F85">
        <w:rPr>
          <w:rFonts w:ascii="Arial" w:hAnsi="Arial" w:cs="Arial"/>
          <w:sz w:val="20"/>
          <w:szCs w:val="20"/>
        </w:rPr>
        <w:t>попадане</w:t>
      </w:r>
      <w:proofErr w:type="spellEnd"/>
      <w:r w:rsidRPr="008D5F85">
        <w:rPr>
          <w:rFonts w:ascii="Arial" w:hAnsi="Arial" w:cs="Arial"/>
          <w:sz w:val="20"/>
          <w:szCs w:val="20"/>
        </w:rPr>
        <w:t xml:space="preserve"> в </w:t>
      </w:r>
      <w:proofErr w:type="spellStart"/>
      <w:r w:rsidRPr="008D5F85">
        <w:rPr>
          <w:rFonts w:ascii="Arial" w:hAnsi="Arial" w:cs="Arial"/>
          <w:sz w:val="20"/>
          <w:szCs w:val="20"/>
        </w:rPr>
        <w:t>канализацията</w:t>
      </w:r>
      <w:proofErr w:type="spellEnd"/>
      <w:r w:rsidRPr="008D5F85">
        <w:rPr>
          <w:rFonts w:ascii="Arial" w:hAnsi="Arial" w:cs="Arial"/>
          <w:sz w:val="20"/>
          <w:szCs w:val="20"/>
        </w:rPr>
        <w:t xml:space="preserve">, в </w:t>
      </w:r>
      <w:proofErr w:type="spellStart"/>
      <w:r w:rsidRPr="008D5F85">
        <w:rPr>
          <w:rFonts w:ascii="Arial" w:hAnsi="Arial" w:cs="Arial"/>
          <w:sz w:val="20"/>
          <w:szCs w:val="20"/>
        </w:rPr>
        <w:t>повърхностните</w:t>
      </w:r>
      <w:proofErr w:type="spellEnd"/>
      <w:r w:rsidRPr="008D5F85">
        <w:rPr>
          <w:rFonts w:ascii="Arial" w:hAnsi="Arial" w:cs="Arial"/>
          <w:sz w:val="20"/>
          <w:szCs w:val="20"/>
        </w:rPr>
        <w:t xml:space="preserve"> и </w:t>
      </w:r>
      <w:proofErr w:type="spellStart"/>
      <w:r w:rsidRPr="008D5F85">
        <w:rPr>
          <w:rFonts w:ascii="Arial" w:hAnsi="Arial" w:cs="Arial"/>
          <w:sz w:val="20"/>
          <w:szCs w:val="20"/>
        </w:rPr>
        <w:t>подпочвени</w:t>
      </w:r>
      <w:proofErr w:type="spellEnd"/>
      <w:r w:rsidRPr="008D5F85">
        <w:rPr>
          <w:rFonts w:ascii="Arial" w:hAnsi="Arial" w:cs="Arial"/>
          <w:sz w:val="20"/>
          <w:szCs w:val="20"/>
        </w:rPr>
        <w:t xml:space="preserve"> </w:t>
      </w:r>
      <w:proofErr w:type="spellStart"/>
      <w:r w:rsidRPr="008D5F85">
        <w:rPr>
          <w:rFonts w:ascii="Arial" w:hAnsi="Arial" w:cs="Arial"/>
          <w:sz w:val="20"/>
          <w:szCs w:val="20"/>
        </w:rPr>
        <w:t>води</w:t>
      </w:r>
      <w:proofErr w:type="spellEnd"/>
      <w:r w:rsidRPr="008D5F85">
        <w:rPr>
          <w:rFonts w:ascii="Arial" w:hAnsi="Arial" w:cs="Arial"/>
          <w:sz w:val="20"/>
          <w:szCs w:val="20"/>
        </w:rPr>
        <w:t xml:space="preserve">. </w:t>
      </w:r>
    </w:p>
    <w:p w14:paraId="5559A5B9" w14:textId="77777777" w:rsidR="00B964E5" w:rsidRPr="008D5F85" w:rsidRDefault="00B964E5" w:rsidP="00B964E5">
      <w:pPr>
        <w:spacing w:line="276" w:lineRule="auto"/>
        <w:ind w:left="-567" w:right="-563"/>
        <w:jc w:val="both"/>
        <w:rPr>
          <w:rFonts w:ascii="Arial" w:hAnsi="Arial" w:cs="Arial"/>
          <w:b/>
          <w:sz w:val="20"/>
          <w:szCs w:val="20"/>
          <w:lang w:val="bg-BG"/>
        </w:rPr>
      </w:pPr>
    </w:p>
    <w:p w14:paraId="6B3792CE" w14:textId="77777777" w:rsidR="00B964E5" w:rsidRPr="008D5F85" w:rsidRDefault="00B964E5" w:rsidP="00B964E5">
      <w:pPr>
        <w:pStyle w:val="BodyText2"/>
        <w:spacing w:line="276" w:lineRule="auto"/>
        <w:ind w:left="-567" w:right="-563"/>
        <w:rPr>
          <w:sz w:val="20"/>
          <w:szCs w:val="20"/>
        </w:rPr>
      </w:pPr>
      <w:r w:rsidRPr="008D5F85">
        <w:rPr>
          <w:sz w:val="20"/>
          <w:szCs w:val="20"/>
        </w:rPr>
        <w:t>Мерки при инцидентно изпускане на продукта:</w:t>
      </w:r>
    </w:p>
    <w:p w14:paraId="4E07D88E" w14:textId="77777777" w:rsidR="00B964E5" w:rsidRPr="008D5F85" w:rsidRDefault="00B964E5" w:rsidP="00B964E5">
      <w:pPr>
        <w:pStyle w:val="BodyText2"/>
        <w:ind w:left="-567" w:right="-563"/>
        <w:jc w:val="both"/>
        <w:rPr>
          <w:b w:val="0"/>
          <w:bCs w:val="0"/>
          <w:sz w:val="20"/>
          <w:szCs w:val="20"/>
        </w:rPr>
      </w:pPr>
      <w:r w:rsidRPr="008D5F85">
        <w:rPr>
          <w:bCs w:val="0"/>
          <w:sz w:val="20"/>
          <w:szCs w:val="20"/>
        </w:rPr>
        <w:t>За малки количества:</w:t>
      </w:r>
      <w:r w:rsidRPr="008D5F85">
        <w:rPr>
          <w:b w:val="0"/>
          <w:bCs w:val="0"/>
          <w:sz w:val="20"/>
          <w:szCs w:val="20"/>
        </w:rPr>
        <w:t xml:space="preserve"> Да се събират с подходящ абсорбиращ материал (например, пясък, дървени стърготини, универсални свързващи материали, кизелгур). </w:t>
      </w:r>
    </w:p>
    <w:p w14:paraId="1E0B92D5" w14:textId="77777777" w:rsidR="00B964E5" w:rsidRPr="008D5F85" w:rsidRDefault="00B964E5" w:rsidP="00B964E5">
      <w:pPr>
        <w:pStyle w:val="BodyText2"/>
        <w:ind w:left="-567" w:right="-563"/>
        <w:jc w:val="both"/>
        <w:rPr>
          <w:b w:val="0"/>
          <w:bCs w:val="0"/>
          <w:sz w:val="20"/>
          <w:szCs w:val="20"/>
        </w:rPr>
      </w:pPr>
      <w:r w:rsidRPr="008D5F85">
        <w:rPr>
          <w:bCs w:val="0"/>
          <w:sz w:val="20"/>
          <w:szCs w:val="20"/>
        </w:rPr>
        <w:t>За големи количества:</w:t>
      </w:r>
      <w:r w:rsidRPr="008D5F85">
        <w:rPr>
          <w:b w:val="0"/>
          <w:bCs w:val="0"/>
          <w:sz w:val="20"/>
          <w:szCs w:val="20"/>
        </w:rPr>
        <w:t xml:space="preserve"> локализация/заграждане с дига. Да се изпомпа продуктът. </w:t>
      </w:r>
    </w:p>
    <w:p w14:paraId="3D0CC7A7" w14:textId="77777777" w:rsidR="00B964E5" w:rsidRPr="008D5F85" w:rsidRDefault="00B964E5" w:rsidP="00B964E5">
      <w:pPr>
        <w:pStyle w:val="BodyText2"/>
        <w:ind w:left="-567" w:right="-563"/>
        <w:jc w:val="both"/>
        <w:rPr>
          <w:b w:val="0"/>
          <w:bCs w:val="0"/>
          <w:sz w:val="20"/>
          <w:szCs w:val="20"/>
        </w:rPr>
      </w:pPr>
      <w:r w:rsidRPr="008D5F85">
        <w:rPr>
          <w:b w:val="0"/>
          <w:bCs w:val="0"/>
          <w:sz w:val="20"/>
          <w:szCs w:val="20"/>
        </w:rPr>
        <w:t xml:space="preserve">Събраният материал да се елиминира съобразно разпоредбите. Отпадъците да се събират отделно в подходящи, обозначени и затварящи се съдове. Замърсени предмети и пода да бъдат почистени с вода и повърхностно активни вещества при спазване разпоредбите за опазване на околната среда. Да се носи подходящо предпазно оборудване. </w:t>
      </w:r>
    </w:p>
    <w:p w14:paraId="2E541614" w14:textId="77777777" w:rsidR="00B964E5" w:rsidRPr="008D5F85" w:rsidRDefault="00B964E5" w:rsidP="00B964E5">
      <w:pPr>
        <w:pStyle w:val="BodyText2"/>
        <w:ind w:left="-567" w:right="-563"/>
        <w:rPr>
          <w:b w:val="0"/>
          <w:bCs w:val="0"/>
          <w:color w:val="000000"/>
          <w:sz w:val="20"/>
          <w:szCs w:val="20"/>
          <w:u w:val="single"/>
          <w:lang w:val="en-US"/>
        </w:rPr>
      </w:pPr>
    </w:p>
    <w:p w14:paraId="6ADFD0E2" w14:textId="77777777" w:rsidR="00B964E5" w:rsidRPr="008D5F85" w:rsidRDefault="00B964E5" w:rsidP="00B964E5">
      <w:pPr>
        <w:pStyle w:val="BodyText2"/>
        <w:ind w:left="-567" w:right="-563"/>
        <w:rPr>
          <w:sz w:val="20"/>
          <w:szCs w:val="20"/>
        </w:rPr>
      </w:pPr>
      <w:r w:rsidRPr="008D5F85">
        <w:rPr>
          <w:sz w:val="20"/>
          <w:szCs w:val="20"/>
        </w:rPr>
        <w:t>Мерки в случай на пожар:</w:t>
      </w:r>
    </w:p>
    <w:p w14:paraId="275D6337" w14:textId="77777777" w:rsidR="00B964E5" w:rsidRPr="008D5F85" w:rsidRDefault="00B964E5" w:rsidP="00B964E5">
      <w:pPr>
        <w:pStyle w:val="BodyText2"/>
        <w:ind w:left="-567" w:right="-563"/>
        <w:jc w:val="both"/>
        <w:rPr>
          <w:b w:val="0"/>
          <w:bCs w:val="0"/>
          <w:sz w:val="20"/>
          <w:szCs w:val="20"/>
        </w:rPr>
      </w:pPr>
      <w:r w:rsidRPr="008D5F85">
        <w:rPr>
          <w:b w:val="0"/>
          <w:bCs w:val="0"/>
          <w:sz w:val="20"/>
          <w:szCs w:val="20"/>
        </w:rPr>
        <w:t xml:space="preserve">Подходящи средства за гасене на пожар: водна мъглява струя, сухи гасители, пяна, въглероден диоксид </w:t>
      </w:r>
    </w:p>
    <w:p w14:paraId="44B40B39" w14:textId="77777777" w:rsidR="00B964E5" w:rsidRPr="008D5F85" w:rsidRDefault="00B964E5" w:rsidP="00B964E5">
      <w:pPr>
        <w:pStyle w:val="BodyText2"/>
        <w:ind w:left="-567" w:right="-563"/>
        <w:jc w:val="both"/>
        <w:rPr>
          <w:b w:val="0"/>
          <w:bCs w:val="0"/>
          <w:sz w:val="20"/>
          <w:szCs w:val="20"/>
        </w:rPr>
      </w:pPr>
      <w:r w:rsidRPr="008D5F85">
        <w:rPr>
          <w:b w:val="0"/>
          <w:bCs w:val="0"/>
          <w:sz w:val="20"/>
          <w:szCs w:val="20"/>
        </w:rPr>
        <w:t xml:space="preserve">Съвети за пожарникарите: Да се носи апарат за дихателна защита (противогаз) и защитно облекло за работа с химикали. </w:t>
      </w:r>
    </w:p>
    <w:p w14:paraId="4A1F662B" w14:textId="77777777" w:rsidR="00B964E5" w:rsidRPr="008D5F85" w:rsidRDefault="00B964E5" w:rsidP="00B964E5">
      <w:pPr>
        <w:pStyle w:val="BodyText2"/>
        <w:ind w:left="-567" w:right="-563"/>
        <w:jc w:val="both"/>
        <w:rPr>
          <w:b w:val="0"/>
          <w:bCs w:val="0"/>
          <w:sz w:val="20"/>
          <w:szCs w:val="20"/>
        </w:rPr>
      </w:pPr>
      <w:r w:rsidRPr="008D5F85">
        <w:rPr>
          <w:b w:val="0"/>
          <w:bCs w:val="0"/>
          <w:sz w:val="20"/>
          <w:szCs w:val="20"/>
        </w:rPr>
        <w:t xml:space="preserve">Други данни: Застрашените опаковки да се охлаждат с вода. В случай на пожар и/или експлозия да не се вдишва димът. Замърсената вода от гасенето да се събира отделно, да не се допуска попадане в канализацията или </w:t>
      </w:r>
      <w:r w:rsidRPr="008D5F85">
        <w:rPr>
          <w:b w:val="0"/>
          <w:bCs w:val="0"/>
          <w:sz w:val="20"/>
          <w:szCs w:val="20"/>
        </w:rPr>
        <w:lastRenderedPageBreak/>
        <w:t>отходните води. Остатъци от пожар и замърсената вода от гасенето да се отстранят в съответствие с местните разпоредби.</w:t>
      </w:r>
    </w:p>
    <w:p w14:paraId="319F5F02" w14:textId="77777777" w:rsidR="00B964E5" w:rsidRPr="008D5F85" w:rsidRDefault="00B964E5" w:rsidP="00B964E5">
      <w:pPr>
        <w:pStyle w:val="BodyText2"/>
        <w:ind w:left="-567" w:right="-563"/>
        <w:jc w:val="both"/>
        <w:rPr>
          <w:b w:val="0"/>
          <w:bCs w:val="0"/>
          <w:sz w:val="20"/>
          <w:szCs w:val="20"/>
        </w:rPr>
      </w:pPr>
    </w:p>
    <w:p w14:paraId="4A0C8BF8" w14:textId="77777777" w:rsidR="00B964E5" w:rsidRPr="008D5F85" w:rsidRDefault="00B964E5" w:rsidP="00B964E5">
      <w:pPr>
        <w:pStyle w:val="BodyText2"/>
        <w:ind w:left="-567" w:right="-563"/>
        <w:jc w:val="both"/>
        <w:rPr>
          <w:b w:val="0"/>
          <w:sz w:val="20"/>
          <w:szCs w:val="20"/>
        </w:rPr>
      </w:pPr>
      <w:r w:rsidRPr="008D5F85">
        <w:rPr>
          <w:sz w:val="20"/>
          <w:szCs w:val="20"/>
        </w:rPr>
        <w:t>Унищожаване на опаковки и остатъци от продукта:</w:t>
      </w:r>
    </w:p>
    <w:p w14:paraId="5E62846E"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трикратно изплакване на празните опаковки с вода, като водите от изплакването се изливат в резервоара на пръскачката;</w:t>
      </w:r>
    </w:p>
    <w:p w14:paraId="047F59EA"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съдържанието на опаковката да се използва докрай, по предназначение;</w:t>
      </w:r>
    </w:p>
    <w:p w14:paraId="24A91357"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преди да се унищожат според изискванията за безопасност, празните опаковки да се направят негодни за употреба чрез смачкване или пробиване;</w:t>
      </w:r>
    </w:p>
    <w:p w14:paraId="0557C654"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празните опаковки да не се използват повторно или за други цели;</w:t>
      </w:r>
    </w:p>
    <w:p w14:paraId="13603034"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остатъците от продукта да не се изливат във водоеми и водоизточници.</w:t>
      </w:r>
    </w:p>
    <w:p w14:paraId="6C25EA65"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Отпадъците от продукта като остатъчни количества и опаковки да се събират в специални плътно затварящи се обозначени съдове, да се съхраняват временно, след което да се предават на лица, притежаващи разрешение по реда  на чл.67 от Закона за управление на отпадъците (обн. ДВ, бр.53/13.07.2012.).</w:t>
      </w:r>
    </w:p>
    <w:p w14:paraId="059E04AE" w14:textId="77777777" w:rsidR="00B964E5" w:rsidRPr="008D5F85" w:rsidRDefault="00B964E5" w:rsidP="00B964E5">
      <w:pPr>
        <w:widowControl w:val="0"/>
        <w:tabs>
          <w:tab w:val="left" w:pos="10188"/>
        </w:tabs>
        <w:kinsoku w:val="0"/>
        <w:overflowPunct w:val="0"/>
        <w:autoSpaceDE w:val="0"/>
        <w:autoSpaceDN w:val="0"/>
        <w:adjustRightInd w:val="0"/>
        <w:ind w:left="-567" w:right="-590"/>
        <w:jc w:val="both"/>
        <w:rPr>
          <w:rFonts w:ascii="Arial" w:hAnsi="Arial" w:cs="Arial"/>
          <w:sz w:val="20"/>
          <w:szCs w:val="20"/>
          <w:lang w:val="bg-BG"/>
        </w:rPr>
      </w:pPr>
    </w:p>
    <w:p w14:paraId="1A262E8D" w14:textId="77777777" w:rsidR="00B964E5" w:rsidRPr="008D5F85" w:rsidRDefault="00B964E5" w:rsidP="00B964E5">
      <w:pPr>
        <w:widowControl w:val="0"/>
        <w:tabs>
          <w:tab w:val="left" w:pos="10188"/>
        </w:tabs>
        <w:kinsoku w:val="0"/>
        <w:overflowPunct w:val="0"/>
        <w:autoSpaceDE w:val="0"/>
        <w:autoSpaceDN w:val="0"/>
        <w:adjustRightInd w:val="0"/>
        <w:ind w:left="-567" w:right="-590"/>
        <w:jc w:val="both"/>
        <w:rPr>
          <w:rFonts w:ascii="Arial" w:hAnsi="Arial" w:cs="Arial"/>
          <w:sz w:val="20"/>
          <w:szCs w:val="20"/>
          <w:lang w:val="bg-BG"/>
        </w:rPr>
      </w:pPr>
      <w:r w:rsidRPr="008D5F85">
        <w:rPr>
          <w:rFonts w:ascii="Arial" w:hAnsi="Arial" w:cs="Arial"/>
          <w:b/>
          <w:bCs/>
          <w:sz w:val="20"/>
          <w:szCs w:val="20"/>
          <w:lang w:val="bg-BG"/>
        </w:rPr>
        <w:t xml:space="preserve">Класификация на отпадъците </w:t>
      </w:r>
      <w:r w:rsidRPr="008D5F85">
        <w:rPr>
          <w:rFonts w:ascii="Arial" w:hAnsi="Arial" w:cs="Arial"/>
          <w:bCs/>
          <w:sz w:val="20"/>
          <w:szCs w:val="20"/>
          <w:lang w:val="bg-BG"/>
        </w:rPr>
        <w:t>от продукта и опаковките в съответствие с Наредба № 2 от 23.07.2014г., обн., ДВ, бр. 66 от 08.08.2014г.:</w:t>
      </w:r>
    </w:p>
    <w:p w14:paraId="45D4988F" w14:textId="6C2F30A1"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Код и наименование на отпадъка от продукта – 02 01 0</w:t>
      </w:r>
      <w:r w:rsidR="001F563B" w:rsidRPr="008D5F85">
        <w:rPr>
          <w:b w:val="0"/>
          <w:color w:val="222222"/>
          <w:sz w:val="20"/>
          <w:szCs w:val="20"/>
        </w:rPr>
        <w:t>8*</w:t>
      </w:r>
      <w:r w:rsidRPr="008D5F85">
        <w:rPr>
          <w:b w:val="0"/>
          <w:color w:val="222222"/>
          <w:sz w:val="20"/>
          <w:szCs w:val="20"/>
        </w:rPr>
        <w:t xml:space="preserve"> – агрохимични отпадъци;</w:t>
      </w:r>
    </w:p>
    <w:p w14:paraId="07ED8EC7" w14:textId="77777777" w:rsidR="00B964E5" w:rsidRPr="008D5F85" w:rsidRDefault="00B964E5" w:rsidP="00B964E5">
      <w:pPr>
        <w:pStyle w:val="BodyText2"/>
        <w:numPr>
          <w:ilvl w:val="0"/>
          <w:numId w:val="13"/>
        </w:numPr>
        <w:ind w:left="-567" w:right="-563" w:hanging="10"/>
        <w:jc w:val="both"/>
        <w:rPr>
          <w:b w:val="0"/>
          <w:color w:val="222222"/>
          <w:sz w:val="20"/>
          <w:szCs w:val="20"/>
        </w:rPr>
      </w:pPr>
      <w:r w:rsidRPr="008D5F85">
        <w:rPr>
          <w:b w:val="0"/>
          <w:color w:val="222222"/>
          <w:sz w:val="20"/>
          <w:szCs w:val="20"/>
        </w:rPr>
        <w:t>Опаковка, код и наименование на отпадъка: 15.01.10* - опаковки, съдържащи остатъци от опасни вещества или замърсени с опасни вещества.</w:t>
      </w:r>
    </w:p>
    <w:p w14:paraId="3F8B2031" w14:textId="77777777" w:rsidR="00B964E5" w:rsidRPr="008D5F85" w:rsidRDefault="00B964E5" w:rsidP="00B964E5">
      <w:pPr>
        <w:spacing w:before="120" w:after="120"/>
        <w:ind w:left="-567" w:right="-563"/>
        <w:jc w:val="both"/>
        <w:rPr>
          <w:rFonts w:ascii="Arial" w:hAnsi="Arial" w:cs="Arial"/>
          <w:sz w:val="20"/>
          <w:szCs w:val="20"/>
          <w:lang w:val="bg-BG"/>
        </w:rPr>
      </w:pPr>
      <w:r w:rsidRPr="008D5F85">
        <w:rPr>
          <w:rFonts w:ascii="Arial" w:hAnsi="Arial" w:cs="Arial"/>
          <w:b/>
          <w:bCs/>
          <w:sz w:val="20"/>
          <w:szCs w:val="20"/>
          <w:lang w:val="bg-BG"/>
        </w:rPr>
        <w:t>Опаковки:</w:t>
      </w:r>
      <w:r w:rsidRPr="008D5F85">
        <w:rPr>
          <w:rFonts w:ascii="Arial" w:hAnsi="Arial" w:cs="Arial"/>
          <w:sz w:val="20"/>
          <w:szCs w:val="20"/>
          <w:lang w:val="bg-BG"/>
        </w:rPr>
        <w:t xml:space="preserve"> за разделно събиране.</w:t>
      </w:r>
    </w:p>
    <w:p w14:paraId="238C2A6A" w14:textId="048EFDFA" w:rsidR="00A7602F" w:rsidRPr="008D5F85" w:rsidRDefault="00B964E5" w:rsidP="00A15186">
      <w:pPr>
        <w:pStyle w:val="BodyText2"/>
        <w:ind w:left="-567" w:right="-563"/>
        <w:jc w:val="both"/>
        <w:rPr>
          <w:b w:val="0"/>
          <w:bCs w:val="0"/>
          <w:sz w:val="20"/>
          <w:szCs w:val="20"/>
        </w:rPr>
      </w:pPr>
      <w:r w:rsidRPr="008D5F85">
        <w:rPr>
          <w:bCs w:val="0"/>
          <w:sz w:val="20"/>
          <w:szCs w:val="20"/>
        </w:rPr>
        <w:t>Отговорности:</w:t>
      </w:r>
      <w:r w:rsidRPr="008D5F85">
        <w:rPr>
          <w:b w:val="0"/>
          <w:sz w:val="20"/>
          <w:szCs w:val="20"/>
        </w:rPr>
        <w:t xml:space="preserve"> </w:t>
      </w:r>
      <w:r w:rsidRPr="008D5F85">
        <w:rPr>
          <w:b w:val="0"/>
          <w:bCs w:val="0"/>
          <w:sz w:val="20"/>
          <w:szCs w:val="20"/>
        </w:rPr>
        <w:t>Чрез старателни и прецизни изследвания е доказано, че продуктът е годен за използване при спазване на нашите указания за употреба, съхранение и транспорт. Тъй като приложението, транспорта и съхранението са извън нашето влияние и не можем да предвидим произтичащите от това последствия, ние изключваме всяка наша отговорност при евентуални щети по тези причини. БАСФ носи отговорност за доброто и непроменено качество на продукта съгласно сертификата, но за рисковете при съхранение, транспорт и приложение не отговаря.</w:t>
      </w:r>
    </w:p>
    <w:sectPr w:rsidR="00A7602F" w:rsidRPr="008D5F85" w:rsidSect="00324D03">
      <w:headerReference w:type="even" r:id="rId13"/>
      <w:headerReference w:type="default" r:id="rId14"/>
      <w:footerReference w:type="even" r:id="rId15"/>
      <w:footerReference w:type="default" r:id="rId16"/>
      <w:headerReference w:type="first" r:id="rId17"/>
      <w:footerReference w:type="first" r:id="rId18"/>
      <w:pgSz w:w="12240" w:h="15840"/>
      <w:pgMar w:top="851" w:right="1440" w:bottom="1134"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3100" w14:textId="77777777" w:rsidR="00EF5BCF" w:rsidRDefault="00EF5BCF" w:rsidP="001A61B1">
      <w:r>
        <w:separator/>
      </w:r>
    </w:p>
  </w:endnote>
  <w:endnote w:type="continuationSeparator" w:id="0">
    <w:p w14:paraId="03F3A38C" w14:textId="77777777" w:rsidR="00EF5BCF" w:rsidRDefault="00EF5BCF" w:rsidP="001A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ED57" w14:textId="77777777" w:rsidR="00E104A7" w:rsidRDefault="00E1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698974"/>
      <w:docPartObj>
        <w:docPartGallery w:val="Page Numbers (Bottom of Page)"/>
        <w:docPartUnique/>
      </w:docPartObj>
    </w:sdtPr>
    <w:sdtEndPr/>
    <w:sdtContent>
      <w:p w14:paraId="6E00C1DC" w14:textId="77777777" w:rsidR="00616C59" w:rsidRDefault="00EF5BCF">
        <w:pPr>
          <w:pStyle w:val="Footer"/>
          <w:jc w:val="right"/>
        </w:pPr>
        <w:r>
          <w:fldChar w:fldCharType="begin"/>
        </w:r>
        <w:r>
          <w:instrText xml:space="preserve"> PAGE   \* MERGEFORMAT </w:instrText>
        </w:r>
        <w:r>
          <w:fldChar w:fldCharType="separate"/>
        </w:r>
        <w:r w:rsidR="007B49D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1A08" w14:textId="77777777" w:rsidR="00324D03" w:rsidRPr="00324D03" w:rsidRDefault="00324D03" w:rsidP="00324D03">
    <w:pPr>
      <w:autoSpaceDE w:val="0"/>
      <w:autoSpaceDN w:val="0"/>
      <w:adjustRightInd w:val="0"/>
      <w:ind w:left="-567" w:right="4"/>
      <w:jc w:val="both"/>
      <w:rPr>
        <w:rFonts w:ascii="Arial" w:eastAsiaTheme="minorEastAsia" w:hAnsi="Arial" w:cs="Arial"/>
        <w:bCs/>
        <w:sz w:val="16"/>
        <w:lang w:eastAsia="bg-BG"/>
      </w:rPr>
    </w:pPr>
    <w:r w:rsidRPr="00986867">
      <w:rPr>
        <w:rFonts w:ascii="Arial" w:eastAsiaTheme="minorEastAsia" w:hAnsi="Arial" w:cs="Arial"/>
        <w:bCs/>
        <w:sz w:val="16"/>
        <w:lang w:eastAsia="bg-BG"/>
      </w:rPr>
      <w:t xml:space="preserve">® = </w:t>
    </w:r>
    <w:proofErr w:type="spellStart"/>
    <w:r w:rsidRPr="00986867">
      <w:rPr>
        <w:rFonts w:ascii="Arial" w:eastAsiaTheme="minorEastAsia" w:hAnsi="Arial" w:cs="Arial"/>
        <w:bCs/>
        <w:sz w:val="16"/>
        <w:lang w:eastAsia="bg-BG"/>
      </w:rPr>
      <w:t>регистриран</w:t>
    </w:r>
    <w:r>
      <w:rPr>
        <w:rFonts w:ascii="Arial" w:eastAsiaTheme="minorEastAsia" w:hAnsi="Arial" w:cs="Arial"/>
        <w:bCs/>
        <w:sz w:val="16"/>
        <w:lang w:eastAsia="bg-BG"/>
      </w:rPr>
      <w:t>а</w:t>
    </w:r>
    <w:proofErr w:type="spellEnd"/>
    <w:r>
      <w:rPr>
        <w:rFonts w:ascii="Arial" w:eastAsiaTheme="minorEastAsia" w:hAnsi="Arial" w:cs="Arial"/>
        <w:bCs/>
        <w:sz w:val="16"/>
        <w:lang w:eastAsia="bg-BG"/>
      </w:rPr>
      <w:t xml:space="preserve"> </w:t>
    </w:r>
    <w:proofErr w:type="spellStart"/>
    <w:r>
      <w:rPr>
        <w:rFonts w:ascii="Arial" w:eastAsiaTheme="minorEastAsia" w:hAnsi="Arial" w:cs="Arial"/>
        <w:bCs/>
        <w:sz w:val="16"/>
        <w:lang w:eastAsia="bg-BG"/>
      </w:rPr>
      <w:t>търговска</w:t>
    </w:r>
    <w:proofErr w:type="spellEnd"/>
    <w:r>
      <w:rPr>
        <w:rFonts w:ascii="Arial" w:eastAsiaTheme="minorEastAsia" w:hAnsi="Arial" w:cs="Arial"/>
        <w:bCs/>
        <w:sz w:val="16"/>
        <w:lang w:eastAsia="bg-BG"/>
      </w:rPr>
      <w:t xml:space="preserve"> </w:t>
    </w:r>
    <w:proofErr w:type="spellStart"/>
    <w:r>
      <w:rPr>
        <w:rFonts w:ascii="Arial" w:eastAsiaTheme="minorEastAsia" w:hAnsi="Arial" w:cs="Arial"/>
        <w:bCs/>
        <w:sz w:val="16"/>
        <w:lang w:eastAsia="bg-BG"/>
      </w:rPr>
      <w:t>марка</w:t>
    </w:r>
    <w:proofErr w:type="spellEnd"/>
    <w:r>
      <w:rPr>
        <w:rFonts w:ascii="Arial" w:eastAsiaTheme="minorEastAsia" w:hAnsi="Arial" w:cs="Arial"/>
        <w:bCs/>
        <w:sz w:val="16"/>
        <w:lang w:eastAsia="bg-BG"/>
      </w:rPr>
      <w:t xml:space="preserve"> </w:t>
    </w:r>
    <w:proofErr w:type="spellStart"/>
    <w:r>
      <w:rPr>
        <w:rFonts w:ascii="Arial" w:eastAsiaTheme="minorEastAsia" w:hAnsi="Arial" w:cs="Arial"/>
        <w:bCs/>
        <w:sz w:val="16"/>
        <w:lang w:eastAsia="bg-BG"/>
      </w:rPr>
      <w:t>на</w:t>
    </w:r>
    <w:proofErr w:type="spellEnd"/>
    <w:r>
      <w:rPr>
        <w:rFonts w:ascii="Arial" w:eastAsiaTheme="minorEastAsia" w:hAnsi="Arial" w:cs="Arial"/>
        <w:bCs/>
        <w:sz w:val="16"/>
        <w:lang w:eastAsia="bg-BG"/>
      </w:rPr>
      <w:t xml:space="preserve"> БАСФ</w:t>
    </w:r>
    <w:r>
      <w:rPr>
        <w:rFonts w:ascii="Arial" w:eastAsiaTheme="minorEastAsia" w:hAnsi="Arial" w:cs="Arial"/>
        <w:bCs/>
        <w:sz w:val="16"/>
        <w:lang w:eastAsia="bg-BG"/>
      </w:rPr>
      <w:tab/>
    </w:r>
    <w:r>
      <w:rPr>
        <w:rFonts w:ascii="Arial" w:eastAsiaTheme="minorEastAsia" w:hAnsi="Arial" w:cs="Arial"/>
        <w:bCs/>
        <w:sz w:val="16"/>
        <w:lang w:eastAsia="bg-BG"/>
      </w:rPr>
      <w:tab/>
    </w:r>
    <w:r>
      <w:rPr>
        <w:rFonts w:ascii="Arial" w:eastAsiaTheme="minorEastAsia" w:hAnsi="Arial" w:cs="Arial"/>
        <w:bCs/>
        <w:sz w:val="16"/>
        <w:lang w:eastAsia="bg-BG"/>
      </w:rPr>
      <w:tab/>
    </w:r>
    <w:r>
      <w:rPr>
        <w:rFonts w:ascii="Arial" w:eastAsiaTheme="minorEastAsia" w:hAnsi="Arial" w:cs="Arial"/>
        <w:bCs/>
        <w:sz w:val="16"/>
        <w:lang w:eastAsia="bg-BG"/>
      </w:rPr>
      <w:tab/>
    </w:r>
    <w:r>
      <w:rPr>
        <w:rFonts w:ascii="Arial" w:eastAsiaTheme="minorEastAsia" w:hAnsi="Arial" w:cs="Arial"/>
        <w:bCs/>
        <w:sz w:val="16"/>
        <w:lang w:eastAsia="bg-BG"/>
      </w:rPr>
      <w:tab/>
    </w:r>
    <w:r>
      <w:rPr>
        <w:rFonts w:ascii="Arial" w:eastAsiaTheme="minorEastAsia" w:hAnsi="Arial" w:cs="Arial"/>
        <w:bCs/>
        <w:sz w:val="16"/>
        <w:lang w:eastAsia="bg-BG"/>
      </w:rPr>
      <w:tab/>
    </w:r>
    <w:r>
      <w:rPr>
        <w:rFonts w:ascii="Arial" w:eastAsiaTheme="minorEastAsia" w:hAnsi="Arial" w:cs="Arial"/>
        <w:bCs/>
        <w:sz w:val="16"/>
        <w:lang w:eastAsia="bg-BG"/>
      </w:rPr>
      <w:tab/>
    </w:r>
    <w:r w:rsidRPr="00986867">
      <w:rPr>
        <w:rFonts w:ascii="Arial" w:eastAsiaTheme="minorEastAsia" w:hAnsi="Arial" w:cs="Arial"/>
        <w:bCs/>
        <w:sz w:val="16"/>
        <w:lang w:eastAsia="bg-BG"/>
      </w:rPr>
      <w:tab/>
    </w:r>
    <w:r w:rsidRPr="00986867">
      <w:rPr>
        <w:rFonts w:ascii="Arial" w:eastAsiaTheme="minorEastAsia" w:hAnsi="Arial" w:cs="Arial"/>
        <w:bCs/>
        <w:noProof/>
        <w:sz w:val="16"/>
        <w:lang w:eastAsia="bg-BG"/>
      </w:rPr>
      <w:drawing>
        <wp:inline distT="0" distB="0" distL="0" distR="0" wp14:anchorId="0D92AA69" wp14:editId="4EA03EA8">
          <wp:extent cx="548640" cy="5943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6964" w14:textId="77777777" w:rsidR="00EF5BCF" w:rsidRDefault="00EF5BCF" w:rsidP="001A61B1">
      <w:r>
        <w:separator/>
      </w:r>
    </w:p>
  </w:footnote>
  <w:footnote w:type="continuationSeparator" w:id="0">
    <w:p w14:paraId="7366FBEA" w14:textId="77777777" w:rsidR="00EF5BCF" w:rsidRDefault="00EF5BCF" w:rsidP="001A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1724" w14:textId="77777777" w:rsidR="00E104A7" w:rsidRDefault="00E1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B4B1" w14:textId="77777777" w:rsidR="00E104A7" w:rsidRDefault="00E10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F7C0" w14:textId="77777777" w:rsidR="00E104A7" w:rsidRDefault="00E1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AD3"/>
    <w:multiLevelType w:val="hybridMultilevel"/>
    <w:tmpl w:val="88362014"/>
    <w:lvl w:ilvl="0" w:tplc="F59E4928">
      <w:numFmt w:val="bullet"/>
      <w:lvlText w:val="-"/>
      <w:lvlJc w:val="left"/>
      <w:pPr>
        <w:ind w:left="2391" w:hanging="360"/>
      </w:pPr>
      <w:rPr>
        <w:rFonts w:ascii="Times New Roman" w:eastAsia="Times New Roman" w:hAnsi="Times New Roman" w:cs="Times New Roman" w:hint="default"/>
        <w:w w:val="99"/>
        <w:sz w:val="20"/>
        <w:szCs w:val="20"/>
        <w:lang w:val="fr-FR" w:eastAsia="fr-FR" w:bidi="fr-FR"/>
      </w:rPr>
    </w:lvl>
    <w:lvl w:ilvl="1" w:tplc="EE8C1FB2">
      <w:numFmt w:val="bullet"/>
      <w:lvlText w:val="•"/>
      <w:lvlJc w:val="left"/>
      <w:pPr>
        <w:ind w:left="3250" w:hanging="360"/>
      </w:pPr>
      <w:rPr>
        <w:rFonts w:hint="default"/>
        <w:lang w:val="fr-FR" w:eastAsia="fr-FR" w:bidi="fr-FR"/>
      </w:rPr>
    </w:lvl>
    <w:lvl w:ilvl="2" w:tplc="5DD04CD6">
      <w:numFmt w:val="bullet"/>
      <w:lvlText w:val="•"/>
      <w:lvlJc w:val="left"/>
      <w:pPr>
        <w:ind w:left="4101" w:hanging="360"/>
      </w:pPr>
      <w:rPr>
        <w:rFonts w:hint="default"/>
        <w:lang w:val="fr-FR" w:eastAsia="fr-FR" w:bidi="fr-FR"/>
      </w:rPr>
    </w:lvl>
    <w:lvl w:ilvl="3" w:tplc="FB2213D8">
      <w:numFmt w:val="bullet"/>
      <w:lvlText w:val="•"/>
      <w:lvlJc w:val="left"/>
      <w:pPr>
        <w:ind w:left="4951" w:hanging="360"/>
      </w:pPr>
      <w:rPr>
        <w:rFonts w:hint="default"/>
        <w:lang w:val="fr-FR" w:eastAsia="fr-FR" w:bidi="fr-FR"/>
      </w:rPr>
    </w:lvl>
    <w:lvl w:ilvl="4" w:tplc="A4D06114">
      <w:numFmt w:val="bullet"/>
      <w:lvlText w:val="•"/>
      <w:lvlJc w:val="left"/>
      <w:pPr>
        <w:ind w:left="5802" w:hanging="360"/>
      </w:pPr>
      <w:rPr>
        <w:rFonts w:hint="default"/>
        <w:lang w:val="fr-FR" w:eastAsia="fr-FR" w:bidi="fr-FR"/>
      </w:rPr>
    </w:lvl>
    <w:lvl w:ilvl="5" w:tplc="B8BA4960">
      <w:numFmt w:val="bullet"/>
      <w:lvlText w:val="•"/>
      <w:lvlJc w:val="left"/>
      <w:pPr>
        <w:ind w:left="6653" w:hanging="360"/>
      </w:pPr>
      <w:rPr>
        <w:rFonts w:hint="default"/>
        <w:lang w:val="fr-FR" w:eastAsia="fr-FR" w:bidi="fr-FR"/>
      </w:rPr>
    </w:lvl>
    <w:lvl w:ilvl="6" w:tplc="7CCC3D72">
      <w:numFmt w:val="bullet"/>
      <w:lvlText w:val="•"/>
      <w:lvlJc w:val="left"/>
      <w:pPr>
        <w:ind w:left="7503" w:hanging="360"/>
      </w:pPr>
      <w:rPr>
        <w:rFonts w:hint="default"/>
        <w:lang w:val="fr-FR" w:eastAsia="fr-FR" w:bidi="fr-FR"/>
      </w:rPr>
    </w:lvl>
    <w:lvl w:ilvl="7" w:tplc="A1CED03C">
      <w:numFmt w:val="bullet"/>
      <w:lvlText w:val="•"/>
      <w:lvlJc w:val="left"/>
      <w:pPr>
        <w:ind w:left="8354" w:hanging="360"/>
      </w:pPr>
      <w:rPr>
        <w:rFonts w:hint="default"/>
        <w:lang w:val="fr-FR" w:eastAsia="fr-FR" w:bidi="fr-FR"/>
      </w:rPr>
    </w:lvl>
    <w:lvl w:ilvl="8" w:tplc="198ECA40">
      <w:numFmt w:val="bullet"/>
      <w:lvlText w:val="•"/>
      <w:lvlJc w:val="left"/>
      <w:pPr>
        <w:ind w:left="9205" w:hanging="360"/>
      </w:pPr>
      <w:rPr>
        <w:rFonts w:hint="default"/>
        <w:lang w:val="fr-FR" w:eastAsia="fr-FR" w:bidi="fr-FR"/>
      </w:rPr>
    </w:lvl>
  </w:abstractNum>
  <w:abstractNum w:abstractNumId="1" w15:restartNumberingAfterBreak="0">
    <w:nsid w:val="044E4EAD"/>
    <w:multiLevelType w:val="hybridMultilevel"/>
    <w:tmpl w:val="09789CBC"/>
    <w:lvl w:ilvl="0" w:tplc="1520CAB4">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0BE"/>
    <w:multiLevelType w:val="hybridMultilevel"/>
    <w:tmpl w:val="2616678E"/>
    <w:lvl w:ilvl="0" w:tplc="0409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2C6D26"/>
    <w:multiLevelType w:val="hybridMultilevel"/>
    <w:tmpl w:val="54162FD6"/>
    <w:lvl w:ilvl="0" w:tplc="04020001">
      <w:start w:val="1"/>
      <w:numFmt w:val="bullet"/>
      <w:lvlText w:val=""/>
      <w:lvlJc w:val="left"/>
      <w:pPr>
        <w:ind w:left="294" w:hanging="360"/>
      </w:pPr>
      <w:rPr>
        <w:rFonts w:ascii="Symbol" w:hAnsi="Symbol" w:hint="default"/>
      </w:rPr>
    </w:lvl>
    <w:lvl w:ilvl="1" w:tplc="04020003" w:tentative="1">
      <w:start w:val="1"/>
      <w:numFmt w:val="bullet"/>
      <w:lvlText w:val="o"/>
      <w:lvlJc w:val="left"/>
      <w:pPr>
        <w:ind w:left="1014" w:hanging="360"/>
      </w:pPr>
      <w:rPr>
        <w:rFonts w:ascii="Courier New" w:hAnsi="Courier New" w:cs="Courier New" w:hint="default"/>
      </w:rPr>
    </w:lvl>
    <w:lvl w:ilvl="2" w:tplc="04020005" w:tentative="1">
      <w:start w:val="1"/>
      <w:numFmt w:val="bullet"/>
      <w:lvlText w:val=""/>
      <w:lvlJc w:val="left"/>
      <w:pPr>
        <w:ind w:left="1734" w:hanging="360"/>
      </w:pPr>
      <w:rPr>
        <w:rFonts w:ascii="Wingdings" w:hAnsi="Wingdings" w:hint="default"/>
      </w:rPr>
    </w:lvl>
    <w:lvl w:ilvl="3" w:tplc="04020001" w:tentative="1">
      <w:start w:val="1"/>
      <w:numFmt w:val="bullet"/>
      <w:lvlText w:val=""/>
      <w:lvlJc w:val="left"/>
      <w:pPr>
        <w:ind w:left="2454" w:hanging="360"/>
      </w:pPr>
      <w:rPr>
        <w:rFonts w:ascii="Symbol" w:hAnsi="Symbol" w:hint="default"/>
      </w:rPr>
    </w:lvl>
    <w:lvl w:ilvl="4" w:tplc="04020003" w:tentative="1">
      <w:start w:val="1"/>
      <w:numFmt w:val="bullet"/>
      <w:lvlText w:val="o"/>
      <w:lvlJc w:val="left"/>
      <w:pPr>
        <w:ind w:left="3174" w:hanging="360"/>
      </w:pPr>
      <w:rPr>
        <w:rFonts w:ascii="Courier New" w:hAnsi="Courier New" w:cs="Courier New" w:hint="default"/>
      </w:rPr>
    </w:lvl>
    <w:lvl w:ilvl="5" w:tplc="04020005" w:tentative="1">
      <w:start w:val="1"/>
      <w:numFmt w:val="bullet"/>
      <w:lvlText w:val=""/>
      <w:lvlJc w:val="left"/>
      <w:pPr>
        <w:ind w:left="3894" w:hanging="360"/>
      </w:pPr>
      <w:rPr>
        <w:rFonts w:ascii="Wingdings" w:hAnsi="Wingdings" w:hint="default"/>
      </w:rPr>
    </w:lvl>
    <w:lvl w:ilvl="6" w:tplc="04020001" w:tentative="1">
      <w:start w:val="1"/>
      <w:numFmt w:val="bullet"/>
      <w:lvlText w:val=""/>
      <w:lvlJc w:val="left"/>
      <w:pPr>
        <w:ind w:left="4614" w:hanging="360"/>
      </w:pPr>
      <w:rPr>
        <w:rFonts w:ascii="Symbol" w:hAnsi="Symbol" w:hint="default"/>
      </w:rPr>
    </w:lvl>
    <w:lvl w:ilvl="7" w:tplc="04020003" w:tentative="1">
      <w:start w:val="1"/>
      <w:numFmt w:val="bullet"/>
      <w:lvlText w:val="o"/>
      <w:lvlJc w:val="left"/>
      <w:pPr>
        <w:ind w:left="5334" w:hanging="360"/>
      </w:pPr>
      <w:rPr>
        <w:rFonts w:ascii="Courier New" w:hAnsi="Courier New" w:cs="Courier New" w:hint="default"/>
      </w:rPr>
    </w:lvl>
    <w:lvl w:ilvl="8" w:tplc="04020005" w:tentative="1">
      <w:start w:val="1"/>
      <w:numFmt w:val="bullet"/>
      <w:lvlText w:val=""/>
      <w:lvlJc w:val="left"/>
      <w:pPr>
        <w:ind w:left="6054" w:hanging="360"/>
      </w:pPr>
      <w:rPr>
        <w:rFonts w:ascii="Wingdings" w:hAnsi="Wingdings" w:hint="default"/>
      </w:rPr>
    </w:lvl>
  </w:abstractNum>
  <w:abstractNum w:abstractNumId="4" w15:restartNumberingAfterBreak="0">
    <w:nsid w:val="3814215F"/>
    <w:multiLevelType w:val="hybridMultilevel"/>
    <w:tmpl w:val="02F840B8"/>
    <w:lvl w:ilvl="0" w:tplc="1520CAB4">
      <w:start w:val="3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0A52CC"/>
    <w:multiLevelType w:val="hybridMultilevel"/>
    <w:tmpl w:val="62D0481A"/>
    <w:lvl w:ilvl="0" w:tplc="663C772A">
      <w:numFmt w:val="bullet"/>
      <w:lvlText w:val="-"/>
      <w:lvlJc w:val="left"/>
      <w:pPr>
        <w:ind w:left="230" w:hanging="113"/>
      </w:pPr>
      <w:rPr>
        <w:rFonts w:ascii="Arial" w:eastAsia="Arial" w:hAnsi="Arial" w:cs="Arial" w:hint="default"/>
        <w:sz w:val="16"/>
        <w:szCs w:val="16"/>
        <w:lang w:val="fr-FR" w:eastAsia="fr-FR" w:bidi="fr-FR"/>
      </w:rPr>
    </w:lvl>
    <w:lvl w:ilvl="1" w:tplc="EBF248BC">
      <w:numFmt w:val="bullet"/>
      <w:lvlText w:val="•"/>
      <w:lvlJc w:val="left"/>
      <w:pPr>
        <w:ind w:left="839" w:hanging="113"/>
      </w:pPr>
      <w:rPr>
        <w:rFonts w:hint="default"/>
        <w:lang w:val="fr-FR" w:eastAsia="fr-FR" w:bidi="fr-FR"/>
      </w:rPr>
    </w:lvl>
    <w:lvl w:ilvl="2" w:tplc="ABEE7C48">
      <w:numFmt w:val="bullet"/>
      <w:lvlText w:val="•"/>
      <w:lvlJc w:val="left"/>
      <w:pPr>
        <w:ind w:left="1439" w:hanging="113"/>
      </w:pPr>
      <w:rPr>
        <w:rFonts w:hint="default"/>
        <w:lang w:val="fr-FR" w:eastAsia="fr-FR" w:bidi="fr-FR"/>
      </w:rPr>
    </w:lvl>
    <w:lvl w:ilvl="3" w:tplc="4C56029C">
      <w:numFmt w:val="bullet"/>
      <w:lvlText w:val="•"/>
      <w:lvlJc w:val="left"/>
      <w:pPr>
        <w:ind w:left="2039" w:hanging="113"/>
      </w:pPr>
      <w:rPr>
        <w:rFonts w:hint="default"/>
        <w:lang w:val="fr-FR" w:eastAsia="fr-FR" w:bidi="fr-FR"/>
      </w:rPr>
    </w:lvl>
    <w:lvl w:ilvl="4" w:tplc="51A0E058">
      <w:numFmt w:val="bullet"/>
      <w:lvlText w:val="•"/>
      <w:lvlJc w:val="left"/>
      <w:pPr>
        <w:ind w:left="2639" w:hanging="113"/>
      </w:pPr>
      <w:rPr>
        <w:rFonts w:hint="default"/>
        <w:lang w:val="fr-FR" w:eastAsia="fr-FR" w:bidi="fr-FR"/>
      </w:rPr>
    </w:lvl>
    <w:lvl w:ilvl="5" w:tplc="36CEC3E2">
      <w:numFmt w:val="bullet"/>
      <w:lvlText w:val="•"/>
      <w:lvlJc w:val="left"/>
      <w:pPr>
        <w:ind w:left="3239" w:hanging="113"/>
      </w:pPr>
      <w:rPr>
        <w:rFonts w:hint="default"/>
        <w:lang w:val="fr-FR" w:eastAsia="fr-FR" w:bidi="fr-FR"/>
      </w:rPr>
    </w:lvl>
    <w:lvl w:ilvl="6" w:tplc="6C34656C">
      <w:numFmt w:val="bullet"/>
      <w:lvlText w:val="•"/>
      <w:lvlJc w:val="left"/>
      <w:pPr>
        <w:ind w:left="3839" w:hanging="113"/>
      </w:pPr>
      <w:rPr>
        <w:rFonts w:hint="default"/>
        <w:lang w:val="fr-FR" w:eastAsia="fr-FR" w:bidi="fr-FR"/>
      </w:rPr>
    </w:lvl>
    <w:lvl w:ilvl="7" w:tplc="71E84300">
      <w:numFmt w:val="bullet"/>
      <w:lvlText w:val="•"/>
      <w:lvlJc w:val="left"/>
      <w:pPr>
        <w:ind w:left="4439" w:hanging="113"/>
      </w:pPr>
      <w:rPr>
        <w:rFonts w:hint="default"/>
        <w:lang w:val="fr-FR" w:eastAsia="fr-FR" w:bidi="fr-FR"/>
      </w:rPr>
    </w:lvl>
    <w:lvl w:ilvl="8" w:tplc="C71045F0">
      <w:numFmt w:val="bullet"/>
      <w:lvlText w:val="•"/>
      <w:lvlJc w:val="left"/>
      <w:pPr>
        <w:ind w:left="5039" w:hanging="113"/>
      </w:pPr>
      <w:rPr>
        <w:rFonts w:hint="default"/>
        <w:lang w:val="fr-FR" w:eastAsia="fr-FR" w:bidi="fr-FR"/>
      </w:rPr>
    </w:lvl>
  </w:abstractNum>
  <w:abstractNum w:abstractNumId="6" w15:restartNumberingAfterBreak="0">
    <w:nsid w:val="5849443A"/>
    <w:multiLevelType w:val="hybridMultilevel"/>
    <w:tmpl w:val="E8A2163C"/>
    <w:lvl w:ilvl="0" w:tplc="2966AFE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D4567"/>
    <w:multiLevelType w:val="hybridMultilevel"/>
    <w:tmpl w:val="9E42DBE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C15BD3"/>
    <w:multiLevelType w:val="hybridMultilevel"/>
    <w:tmpl w:val="52725E58"/>
    <w:lvl w:ilvl="0" w:tplc="82989DBA">
      <w:start w:val="31"/>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62E539BA"/>
    <w:multiLevelType w:val="hybridMultilevel"/>
    <w:tmpl w:val="93165894"/>
    <w:lvl w:ilvl="0" w:tplc="1520CAB4">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D2F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FB16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DF6D85"/>
    <w:multiLevelType w:val="hybridMultilevel"/>
    <w:tmpl w:val="7FE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8487399">
    <w:abstractNumId w:val="6"/>
  </w:num>
  <w:num w:numId="2" w16cid:durableId="32583835">
    <w:abstractNumId w:val="8"/>
  </w:num>
  <w:num w:numId="3" w16cid:durableId="913970905">
    <w:abstractNumId w:val="1"/>
  </w:num>
  <w:num w:numId="4" w16cid:durableId="1635137952">
    <w:abstractNumId w:val="4"/>
  </w:num>
  <w:num w:numId="5" w16cid:durableId="536509843">
    <w:abstractNumId w:val="9"/>
  </w:num>
  <w:num w:numId="6" w16cid:durableId="1745881604">
    <w:abstractNumId w:val="12"/>
  </w:num>
  <w:num w:numId="7" w16cid:durableId="1366902664">
    <w:abstractNumId w:val="11"/>
  </w:num>
  <w:num w:numId="8" w16cid:durableId="497965696">
    <w:abstractNumId w:val="10"/>
  </w:num>
  <w:num w:numId="9" w16cid:durableId="1915583881">
    <w:abstractNumId w:val="2"/>
  </w:num>
  <w:num w:numId="10" w16cid:durableId="994531321">
    <w:abstractNumId w:val="7"/>
  </w:num>
  <w:num w:numId="11" w16cid:durableId="1973906313">
    <w:abstractNumId w:val="5"/>
  </w:num>
  <w:num w:numId="12" w16cid:durableId="1987733849">
    <w:abstractNumId w:val="0"/>
  </w:num>
  <w:num w:numId="13" w16cid:durableId="1870098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C3"/>
    <w:rsid w:val="00002E40"/>
    <w:rsid w:val="00013C1F"/>
    <w:rsid w:val="00013D16"/>
    <w:rsid w:val="00057DE8"/>
    <w:rsid w:val="00071AE0"/>
    <w:rsid w:val="00077DEC"/>
    <w:rsid w:val="0009351D"/>
    <w:rsid w:val="000A5C33"/>
    <w:rsid w:val="000C3C3D"/>
    <w:rsid w:val="000F5E2E"/>
    <w:rsid w:val="00151FAE"/>
    <w:rsid w:val="00177FCC"/>
    <w:rsid w:val="00187120"/>
    <w:rsid w:val="001A61B1"/>
    <w:rsid w:val="001B7725"/>
    <w:rsid w:val="001D1ABF"/>
    <w:rsid w:val="001D343E"/>
    <w:rsid w:val="001D58D7"/>
    <w:rsid w:val="001F1AC7"/>
    <w:rsid w:val="001F563B"/>
    <w:rsid w:val="00207083"/>
    <w:rsid w:val="002502D0"/>
    <w:rsid w:val="00253F4D"/>
    <w:rsid w:val="00283200"/>
    <w:rsid w:val="002839EF"/>
    <w:rsid w:val="00287675"/>
    <w:rsid w:val="002952BD"/>
    <w:rsid w:val="002C6378"/>
    <w:rsid w:val="002D68C3"/>
    <w:rsid w:val="003154C7"/>
    <w:rsid w:val="00324D03"/>
    <w:rsid w:val="00355044"/>
    <w:rsid w:val="00360BEF"/>
    <w:rsid w:val="00363C5E"/>
    <w:rsid w:val="00365165"/>
    <w:rsid w:val="0037197E"/>
    <w:rsid w:val="00374D27"/>
    <w:rsid w:val="0038089E"/>
    <w:rsid w:val="003D095C"/>
    <w:rsid w:val="003D6A31"/>
    <w:rsid w:val="00404084"/>
    <w:rsid w:val="00417B62"/>
    <w:rsid w:val="00423AD2"/>
    <w:rsid w:val="004466A2"/>
    <w:rsid w:val="00451352"/>
    <w:rsid w:val="00485227"/>
    <w:rsid w:val="004D19C4"/>
    <w:rsid w:val="0050440E"/>
    <w:rsid w:val="00513DA2"/>
    <w:rsid w:val="0053551D"/>
    <w:rsid w:val="005427FC"/>
    <w:rsid w:val="005737E7"/>
    <w:rsid w:val="00577540"/>
    <w:rsid w:val="005A4CFF"/>
    <w:rsid w:val="005D4F2A"/>
    <w:rsid w:val="005D5FDD"/>
    <w:rsid w:val="00605A8D"/>
    <w:rsid w:val="00606663"/>
    <w:rsid w:val="00616C59"/>
    <w:rsid w:val="00627E72"/>
    <w:rsid w:val="00634C77"/>
    <w:rsid w:val="00641DC9"/>
    <w:rsid w:val="00656FF9"/>
    <w:rsid w:val="00680EAB"/>
    <w:rsid w:val="0069286F"/>
    <w:rsid w:val="006B5D15"/>
    <w:rsid w:val="006C5D04"/>
    <w:rsid w:val="006C6D38"/>
    <w:rsid w:val="0070407D"/>
    <w:rsid w:val="00780B93"/>
    <w:rsid w:val="007B49DC"/>
    <w:rsid w:val="007E14A4"/>
    <w:rsid w:val="007F4831"/>
    <w:rsid w:val="00844060"/>
    <w:rsid w:val="00844723"/>
    <w:rsid w:val="0085563B"/>
    <w:rsid w:val="00865116"/>
    <w:rsid w:val="00866573"/>
    <w:rsid w:val="008C0429"/>
    <w:rsid w:val="008C6D23"/>
    <w:rsid w:val="008D5F85"/>
    <w:rsid w:val="008F126D"/>
    <w:rsid w:val="009322C3"/>
    <w:rsid w:val="00960448"/>
    <w:rsid w:val="00987AB8"/>
    <w:rsid w:val="009A236C"/>
    <w:rsid w:val="00A15186"/>
    <w:rsid w:val="00A1629C"/>
    <w:rsid w:val="00A17AFF"/>
    <w:rsid w:val="00A218FD"/>
    <w:rsid w:val="00A52FC4"/>
    <w:rsid w:val="00A56710"/>
    <w:rsid w:val="00A7602F"/>
    <w:rsid w:val="00A92715"/>
    <w:rsid w:val="00AB1557"/>
    <w:rsid w:val="00AB5929"/>
    <w:rsid w:val="00AC3614"/>
    <w:rsid w:val="00AD1A8D"/>
    <w:rsid w:val="00AD306E"/>
    <w:rsid w:val="00AE6A21"/>
    <w:rsid w:val="00B02CF5"/>
    <w:rsid w:val="00B0663F"/>
    <w:rsid w:val="00B11EC2"/>
    <w:rsid w:val="00B41456"/>
    <w:rsid w:val="00B43B4B"/>
    <w:rsid w:val="00B5573D"/>
    <w:rsid w:val="00B81B5A"/>
    <w:rsid w:val="00B85F6F"/>
    <w:rsid w:val="00B964E5"/>
    <w:rsid w:val="00BB639A"/>
    <w:rsid w:val="00BE112C"/>
    <w:rsid w:val="00C17BFD"/>
    <w:rsid w:val="00C30C1F"/>
    <w:rsid w:val="00C332AB"/>
    <w:rsid w:val="00C545BE"/>
    <w:rsid w:val="00C6084E"/>
    <w:rsid w:val="00C70554"/>
    <w:rsid w:val="00C8667B"/>
    <w:rsid w:val="00C926A4"/>
    <w:rsid w:val="00CA4046"/>
    <w:rsid w:val="00CB33CC"/>
    <w:rsid w:val="00CC65C9"/>
    <w:rsid w:val="00CE13B3"/>
    <w:rsid w:val="00D0434E"/>
    <w:rsid w:val="00D35DDE"/>
    <w:rsid w:val="00D3742E"/>
    <w:rsid w:val="00D50B9D"/>
    <w:rsid w:val="00D577A7"/>
    <w:rsid w:val="00D92D8B"/>
    <w:rsid w:val="00DA44B3"/>
    <w:rsid w:val="00DB625A"/>
    <w:rsid w:val="00DC005F"/>
    <w:rsid w:val="00DC0BBA"/>
    <w:rsid w:val="00DD142C"/>
    <w:rsid w:val="00DD28B5"/>
    <w:rsid w:val="00DF72A2"/>
    <w:rsid w:val="00DF7CB3"/>
    <w:rsid w:val="00E072BD"/>
    <w:rsid w:val="00E104A7"/>
    <w:rsid w:val="00E40A01"/>
    <w:rsid w:val="00E500E3"/>
    <w:rsid w:val="00E61B4C"/>
    <w:rsid w:val="00E67FD9"/>
    <w:rsid w:val="00E76CE2"/>
    <w:rsid w:val="00ED3EE9"/>
    <w:rsid w:val="00EE1DAA"/>
    <w:rsid w:val="00EE5510"/>
    <w:rsid w:val="00EE5E94"/>
    <w:rsid w:val="00EF5BCF"/>
    <w:rsid w:val="00F019CE"/>
    <w:rsid w:val="00F23238"/>
    <w:rsid w:val="00FB01E9"/>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132B10"/>
  <w15:docId w15:val="{640354DE-97F6-43DC-9D75-17B49FB8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2C3"/>
    <w:pPr>
      <w:keepNext/>
      <w:jc w:val="center"/>
      <w:outlineLvl w:val="0"/>
    </w:pPr>
    <w:rPr>
      <w:rFonts w:ascii="Arial" w:hAnsi="Arial" w:cs="Arial"/>
      <w:b/>
      <w:bCs/>
      <w:sz w:val="32"/>
      <w:lang w:val="bg-BG"/>
    </w:rPr>
  </w:style>
  <w:style w:type="paragraph" w:styleId="Heading2">
    <w:name w:val="heading 2"/>
    <w:basedOn w:val="Normal"/>
    <w:next w:val="Normal"/>
    <w:link w:val="Heading2Char"/>
    <w:qFormat/>
    <w:rsid w:val="009322C3"/>
    <w:pPr>
      <w:keepNext/>
      <w:jc w:val="center"/>
      <w:outlineLvl w:val="1"/>
    </w:pPr>
    <w:rPr>
      <w:rFonts w:ascii="Arial" w:hAnsi="Arial" w:cs="Arial"/>
      <w:b/>
      <w:bCs/>
      <w:lang w:val="bg-BG"/>
    </w:rPr>
  </w:style>
  <w:style w:type="paragraph" w:styleId="Heading3">
    <w:name w:val="heading 3"/>
    <w:basedOn w:val="Normal"/>
    <w:next w:val="Normal"/>
    <w:link w:val="Heading3Char"/>
    <w:uiPriority w:val="9"/>
    <w:semiHidden/>
    <w:unhideWhenUsed/>
    <w:qFormat/>
    <w:rsid w:val="008F1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2C3"/>
    <w:rPr>
      <w:rFonts w:ascii="Arial" w:eastAsia="Times New Roman" w:hAnsi="Arial" w:cs="Arial"/>
      <w:b/>
      <w:bCs/>
      <w:sz w:val="32"/>
      <w:szCs w:val="24"/>
      <w:lang w:val="bg-BG"/>
    </w:rPr>
  </w:style>
  <w:style w:type="character" w:customStyle="1" w:styleId="Heading2Char">
    <w:name w:val="Heading 2 Char"/>
    <w:basedOn w:val="DefaultParagraphFont"/>
    <w:link w:val="Heading2"/>
    <w:rsid w:val="009322C3"/>
    <w:rPr>
      <w:rFonts w:ascii="Arial" w:eastAsia="Times New Roman" w:hAnsi="Arial" w:cs="Arial"/>
      <w:b/>
      <w:bCs/>
      <w:sz w:val="24"/>
      <w:szCs w:val="24"/>
      <w:lang w:val="bg-BG"/>
    </w:rPr>
  </w:style>
  <w:style w:type="paragraph" w:styleId="BalloonText">
    <w:name w:val="Balloon Text"/>
    <w:basedOn w:val="Normal"/>
    <w:link w:val="BalloonTextChar"/>
    <w:uiPriority w:val="99"/>
    <w:semiHidden/>
    <w:unhideWhenUsed/>
    <w:rsid w:val="009322C3"/>
    <w:rPr>
      <w:rFonts w:ascii="Tahoma" w:hAnsi="Tahoma" w:cs="Tahoma"/>
      <w:sz w:val="16"/>
      <w:szCs w:val="16"/>
    </w:rPr>
  </w:style>
  <w:style w:type="character" w:customStyle="1" w:styleId="BalloonTextChar">
    <w:name w:val="Balloon Text Char"/>
    <w:basedOn w:val="DefaultParagraphFont"/>
    <w:link w:val="BalloonText"/>
    <w:uiPriority w:val="99"/>
    <w:semiHidden/>
    <w:rsid w:val="009322C3"/>
    <w:rPr>
      <w:rFonts w:ascii="Tahoma" w:eastAsia="Times New Roman" w:hAnsi="Tahoma" w:cs="Tahoma"/>
      <w:sz w:val="16"/>
      <w:szCs w:val="16"/>
    </w:rPr>
  </w:style>
  <w:style w:type="paragraph" w:styleId="BodyText2">
    <w:name w:val="Body Text 2"/>
    <w:basedOn w:val="Normal"/>
    <w:link w:val="BodyText2Char"/>
    <w:rsid w:val="009322C3"/>
    <w:rPr>
      <w:rFonts w:ascii="Arial" w:hAnsi="Arial" w:cs="Arial"/>
      <w:b/>
      <w:bCs/>
      <w:lang w:val="bg-BG"/>
    </w:rPr>
  </w:style>
  <w:style w:type="character" w:customStyle="1" w:styleId="BodyText2Char">
    <w:name w:val="Body Text 2 Char"/>
    <w:basedOn w:val="DefaultParagraphFont"/>
    <w:link w:val="BodyText2"/>
    <w:rsid w:val="009322C3"/>
    <w:rPr>
      <w:rFonts w:ascii="Arial" w:eastAsia="Times New Roman" w:hAnsi="Arial" w:cs="Arial"/>
      <w:b/>
      <w:bCs/>
      <w:sz w:val="24"/>
      <w:szCs w:val="24"/>
      <w:lang w:val="bg-BG"/>
    </w:rPr>
  </w:style>
  <w:style w:type="paragraph" w:customStyle="1" w:styleId="Default">
    <w:name w:val="Default"/>
    <w:rsid w:val="0038089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355044"/>
    <w:pPr>
      <w:spacing w:after="120"/>
    </w:pPr>
  </w:style>
  <w:style w:type="character" w:customStyle="1" w:styleId="BodyTextChar">
    <w:name w:val="Body Text Char"/>
    <w:basedOn w:val="DefaultParagraphFont"/>
    <w:link w:val="BodyText"/>
    <w:uiPriority w:val="99"/>
    <w:rsid w:val="00355044"/>
    <w:rPr>
      <w:rFonts w:ascii="Times New Roman" w:eastAsia="Times New Roman" w:hAnsi="Times New Roman" w:cs="Times New Roman"/>
      <w:sz w:val="24"/>
      <w:szCs w:val="24"/>
    </w:rPr>
  </w:style>
  <w:style w:type="paragraph" w:styleId="ListParagraph">
    <w:name w:val="List Paragraph"/>
    <w:basedOn w:val="Normal"/>
    <w:uiPriority w:val="1"/>
    <w:qFormat/>
    <w:rsid w:val="00DA44B3"/>
    <w:pPr>
      <w:ind w:left="720"/>
      <w:contextualSpacing/>
    </w:pPr>
  </w:style>
  <w:style w:type="paragraph" w:styleId="Footer">
    <w:name w:val="footer"/>
    <w:basedOn w:val="Normal"/>
    <w:link w:val="FooterChar"/>
    <w:uiPriority w:val="99"/>
    <w:rsid w:val="00A1629C"/>
    <w:pPr>
      <w:tabs>
        <w:tab w:val="center" w:pos="4536"/>
        <w:tab w:val="right" w:pos="9072"/>
      </w:tabs>
    </w:pPr>
  </w:style>
  <w:style w:type="character" w:customStyle="1" w:styleId="FooterChar">
    <w:name w:val="Footer Char"/>
    <w:basedOn w:val="DefaultParagraphFont"/>
    <w:link w:val="Footer"/>
    <w:uiPriority w:val="99"/>
    <w:rsid w:val="00A1629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F126D"/>
    <w:rPr>
      <w:rFonts w:asciiTheme="majorHAnsi" w:eastAsiaTheme="majorEastAsia" w:hAnsiTheme="majorHAnsi" w:cstheme="majorBidi"/>
      <w:b/>
      <w:bCs/>
      <w:color w:val="4F81BD" w:themeColor="accent1"/>
      <w:sz w:val="24"/>
      <w:szCs w:val="24"/>
    </w:rPr>
  </w:style>
  <w:style w:type="paragraph" w:customStyle="1" w:styleId="4">
    <w:name w:val="Основен текст4"/>
    <w:basedOn w:val="Normal"/>
    <w:rsid w:val="008F126D"/>
    <w:pPr>
      <w:tabs>
        <w:tab w:val="left" w:pos="709"/>
      </w:tabs>
      <w:suppressAutoHyphens/>
      <w:spacing w:after="200" w:line="276" w:lineRule="atLeast"/>
    </w:pPr>
    <w:rPr>
      <w:rFonts w:ascii="Calibri" w:hAnsi="Calibri"/>
      <w:color w:val="00000A"/>
      <w:sz w:val="22"/>
      <w:szCs w:val="22"/>
      <w:lang w:val="bg-BG" w:eastAsia="bg-BG"/>
    </w:rPr>
  </w:style>
  <w:style w:type="character" w:customStyle="1" w:styleId="RepTableZchn">
    <w:name w:val="Rep Table Zchn"/>
    <w:link w:val="RepTable"/>
    <w:rsid w:val="00423AD2"/>
    <w:rPr>
      <w:noProof/>
    </w:rPr>
  </w:style>
  <w:style w:type="paragraph" w:customStyle="1" w:styleId="RepTable">
    <w:name w:val="Rep Table"/>
    <w:basedOn w:val="Normal"/>
    <w:link w:val="RepTableZchn"/>
    <w:rsid w:val="00423AD2"/>
    <w:pPr>
      <w:widowControl w:val="0"/>
    </w:pPr>
    <w:rPr>
      <w:rFonts w:asciiTheme="minorHAnsi" w:eastAsiaTheme="minorHAnsi" w:hAnsiTheme="minorHAnsi" w:cstheme="minorBidi"/>
      <w:noProof/>
      <w:sz w:val="22"/>
      <w:szCs w:val="22"/>
    </w:rPr>
  </w:style>
  <w:style w:type="character" w:customStyle="1" w:styleId="shorttext">
    <w:name w:val="short_text"/>
    <w:basedOn w:val="DefaultParagraphFont"/>
    <w:rsid w:val="005D5FDD"/>
  </w:style>
  <w:style w:type="paragraph" w:styleId="Subtitle">
    <w:name w:val="Subtitle"/>
    <w:basedOn w:val="Normal"/>
    <w:link w:val="SubtitleChar"/>
    <w:qFormat/>
    <w:rsid w:val="00187120"/>
    <w:rPr>
      <w:rFonts w:ascii="Arial" w:hAnsi="Arial" w:cs="Arial"/>
      <w:b/>
      <w:bCs/>
      <w:sz w:val="28"/>
      <w:lang w:val="bg-BG"/>
    </w:rPr>
  </w:style>
  <w:style w:type="character" w:customStyle="1" w:styleId="SubtitleChar">
    <w:name w:val="Subtitle Char"/>
    <w:basedOn w:val="DefaultParagraphFont"/>
    <w:link w:val="Subtitle"/>
    <w:rsid w:val="00187120"/>
    <w:rPr>
      <w:rFonts w:ascii="Arial" w:eastAsia="Times New Roman" w:hAnsi="Arial" w:cs="Arial"/>
      <w:b/>
      <w:bCs/>
      <w:sz w:val="28"/>
      <w:szCs w:val="24"/>
      <w:lang w:val="bg-BG"/>
    </w:rPr>
  </w:style>
  <w:style w:type="character" w:customStyle="1" w:styleId="alt-edited1">
    <w:name w:val="alt-edited1"/>
    <w:basedOn w:val="DefaultParagraphFont"/>
    <w:rsid w:val="0009351D"/>
    <w:rPr>
      <w:color w:val="4D90F0"/>
    </w:rPr>
  </w:style>
  <w:style w:type="paragraph" w:styleId="Header">
    <w:name w:val="header"/>
    <w:basedOn w:val="Normal"/>
    <w:link w:val="HeaderChar"/>
    <w:uiPriority w:val="99"/>
    <w:unhideWhenUsed/>
    <w:rsid w:val="001A61B1"/>
    <w:pPr>
      <w:tabs>
        <w:tab w:val="center" w:pos="4703"/>
        <w:tab w:val="right" w:pos="9406"/>
      </w:tabs>
    </w:pPr>
  </w:style>
  <w:style w:type="character" w:customStyle="1" w:styleId="HeaderChar">
    <w:name w:val="Header Char"/>
    <w:basedOn w:val="DefaultParagraphFont"/>
    <w:link w:val="Header"/>
    <w:uiPriority w:val="99"/>
    <w:rsid w:val="001A61B1"/>
    <w:rPr>
      <w:rFonts w:ascii="Times New Roman" w:eastAsia="Times New Roman" w:hAnsi="Times New Roman" w:cs="Times New Roman"/>
      <w:sz w:val="24"/>
      <w:szCs w:val="24"/>
    </w:rPr>
  </w:style>
  <w:style w:type="paragraph" w:styleId="NoSpacing">
    <w:name w:val="No Spacing"/>
    <w:qFormat/>
    <w:rsid w:val="00287675"/>
    <w:pPr>
      <w:spacing w:after="0" w:line="240" w:lineRule="auto"/>
    </w:pPr>
    <w:rPr>
      <w:rFonts w:ascii="Calibri" w:eastAsia="Batang" w:hAnsi="Calibri" w:cs="Times New Roman"/>
      <w:lang w:val="pt-PT"/>
    </w:rPr>
  </w:style>
  <w:style w:type="table" w:styleId="TableGrid">
    <w:name w:val="Table Grid"/>
    <w:basedOn w:val="TableNormal"/>
    <w:uiPriority w:val="59"/>
    <w:rsid w:val="00CC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AE2D52D32DE4EA2C0BF2470774D06" ma:contentTypeVersion="19" ma:contentTypeDescription="Create a new document." ma:contentTypeScope="" ma:versionID="6a2564ab17ee15a20e9e4dc6b64c5db1">
  <xsd:schema xmlns:xsd="http://www.w3.org/2001/XMLSchema" xmlns:xs="http://www.w3.org/2001/XMLSchema" xmlns:p="http://schemas.microsoft.com/office/2006/metadata/properties" xmlns:ns2="57618b73-631c-4225-bca3-e933b994e322" xmlns:ns3="ae74e0b8-4512-4099-be47-68457c45626c" targetNamespace="http://schemas.microsoft.com/office/2006/metadata/properties" ma:root="true" ma:fieldsID="41602e535daa7019215723af1b7d4eff" ns2:_="" ns3:_="">
    <xsd:import namespace="57618b73-631c-4225-bca3-e933b994e322"/>
    <xsd:import namespace="ae74e0b8-4512-4099-be47-68457c45626c"/>
    <xsd:element name="properties">
      <xsd:complexType>
        <xsd:sequence>
          <xsd:element name="documentManagement">
            <xsd:complexType>
              <xsd:all>
                <xsd:element ref="ns2:prv_Category_Choice" minOccurs="0"/>
                <xsd:element ref="ns3:prv_Description" minOccurs="0"/>
                <xsd:element ref="ns3:prv_Responsibl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8b73-631c-4225-bca3-e933b994e322" elementFormDefault="qualified">
    <xsd:import namespace="http://schemas.microsoft.com/office/2006/documentManagement/types"/>
    <xsd:import namespace="http://schemas.microsoft.com/office/infopath/2007/PartnerControls"/>
    <xsd:element name="prv_Category_Choice" ma:index="8" nillable="true" ma:displayName="Category" ma:internalName="prv_Category_Choice">
      <xsd:simpleType>
        <xsd:restriction base="dms:Choice">
          <xsd:enumeration value="Development"/>
          <xsd:enumeration value="Product"/>
          <xsd:enumeration value="Project"/>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8d2abd4-2bd8-4b0a-a0e8-30c55eb01a6b}" ma:internalName="TaxCatchAll" ma:showField="CatchAllData" ma:web="57618b73-631c-4225-bca3-e933b994e3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74e0b8-4512-4099-be47-68457c45626c" elementFormDefault="qualified">
    <xsd:import namespace="http://schemas.microsoft.com/office/2006/documentManagement/types"/>
    <xsd:import namespace="http://schemas.microsoft.com/office/infopath/2007/PartnerControls"/>
    <xsd:element name="prv_Description" ma:index="9" nillable="true" ma:displayName="Description" ma:internalName="prv_Description" ma:readOnly="false">
      <xsd:simpleType>
        <xsd:restriction base="dms:Note">
          <xsd:maxLength value="255"/>
        </xsd:restriction>
      </xsd:simpleType>
    </xsd:element>
    <xsd:element name="prv_Responsible" ma:index="10"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4f2cd92-8d93-4e4c-83d3-86703d9155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v_Responsible xmlns="ae74e0b8-4512-4099-be47-68457c45626c">
      <UserInfo>
        <DisplayName/>
        <AccountId xsi:nil="true"/>
        <AccountType/>
      </UserInfo>
    </prv_Responsible>
    <prv_Category_Choice xmlns="57618b73-631c-4225-bca3-e933b994e322" xsi:nil="true"/>
    <prv_Description xmlns="ae74e0b8-4512-4099-be47-68457c45626c" xsi:nil="true"/>
    <lcf76f155ced4ddcb4097134ff3c332f xmlns="ae74e0b8-4512-4099-be47-68457c45626c">
      <Terms xmlns="http://schemas.microsoft.com/office/infopath/2007/PartnerControls"/>
    </lcf76f155ced4ddcb4097134ff3c332f>
    <TaxCatchAll xmlns="57618b73-631c-4225-bca3-e933b994e322" xsi:nil="true"/>
  </documentManagement>
</p:properties>
</file>

<file path=customXml/itemProps1.xml><?xml version="1.0" encoding="utf-8"?>
<ds:datastoreItem xmlns:ds="http://schemas.openxmlformats.org/officeDocument/2006/customXml" ds:itemID="{DAE7C20F-E17B-42D2-8A54-DCA7FE2BE933}">
  <ds:schemaRefs>
    <ds:schemaRef ds:uri="http://schemas.microsoft.com/sharepoint/v3/contenttype/forms"/>
  </ds:schemaRefs>
</ds:datastoreItem>
</file>

<file path=customXml/itemProps2.xml><?xml version="1.0" encoding="utf-8"?>
<ds:datastoreItem xmlns:ds="http://schemas.openxmlformats.org/officeDocument/2006/customXml" ds:itemID="{2A590C4A-9A80-4B92-A0F2-601D6A96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18b73-631c-4225-bca3-e933b994e322"/>
    <ds:schemaRef ds:uri="ae74e0b8-4512-4099-be47-68457c456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90BBD-73ED-4B89-8C50-076FEEDBA143}">
  <ds:schemaRefs>
    <ds:schemaRef ds:uri="http://schemas.microsoft.com/office/2006/metadata/properties"/>
    <ds:schemaRef ds:uri="http://schemas.microsoft.com/office/infopath/2007/PartnerControls"/>
    <ds:schemaRef ds:uri="ae74e0b8-4512-4099-be47-68457c45626c"/>
    <ds:schemaRef ds:uri="57618b73-631c-4225-bca3-e933b994e3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dc:creator>
  <cp:lastModifiedBy>ilona.angelova@partners.basf.com</cp:lastModifiedBy>
  <cp:revision>15</cp:revision>
  <dcterms:created xsi:type="dcterms:W3CDTF">2021-02-22T09:46:00Z</dcterms:created>
  <dcterms:modified xsi:type="dcterms:W3CDTF">2023-05-12T07:46:00Z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0x010100F20AE2D52D32DE4EA2C0BF2470774D06</vt:lpwstr>
  </property>
  <property fmtid="{D5CDD505-2E9C-101B-9397-08002B2CF9AE}" pid="4" name="MediaServiceImageTags">
    <vt:lpwstr/>
  </property>
</Properties>
</file>